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062" w:rsidRPr="00827062" w:rsidRDefault="00827062" w:rsidP="00827062">
      <w:pPr>
        <w:spacing w:after="0"/>
        <w:jc w:val="center"/>
        <w:rPr>
          <w:rFonts w:ascii="Times New Roman" w:eastAsia="Times New Roman" w:hAnsi="Times New Roman" w:cs="Calibri"/>
          <w:color w:val="auto"/>
          <w:sz w:val="24"/>
          <w:szCs w:val="24"/>
          <w:lang w:val="tt-RU" w:eastAsia="ar-SA"/>
        </w:rPr>
      </w:pPr>
      <w:r w:rsidRPr="00827062">
        <w:rPr>
          <w:rFonts w:ascii="Times New Roman" w:eastAsia="Times New Roman" w:hAnsi="Times New Roman" w:cs="Calibri"/>
          <w:color w:val="auto"/>
          <w:sz w:val="24"/>
          <w:szCs w:val="24"/>
          <w:lang w:eastAsia="ar-SA"/>
        </w:rPr>
        <w:t>Муниципальное бюджетное общеобразовательное учреждение «Новокашировская средняя общеобразовательная школа»</w:t>
      </w:r>
      <w:r w:rsidRPr="00827062">
        <w:rPr>
          <w:rFonts w:ascii="Times New Roman" w:eastAsia="Times New Roman" w:hAnsi="Times New Roman" w:cs="Calibri"/>
          <w:color w:val="auto"/>
          <w:sz w:val="24"/>
          <w:szCs w:val="24"/>
          <w:lang w:val="tt-RU" w:eastAsia="ar-SA"/>
        </w:rPr>
        <w:t xml:space="preserve"> </w:t>
      </w:r>
    </w:p>
    <w:p w:rsidR="00827062" w:rsidRPr="00827062" w:rsidRDefault="00827062" w:rsidP="00827062">
      <w:pPr>
        <w:spacing w:after="0"/>
        <w:jc w:val="center"/>
        <w:rPr>
          <w:rFonts w:ascii="Times New Roman" w:eastAsia="Times New Roman" w:hAnsi="Times New Roman" w:cs="Calibri"/>
          <w:color w:val="auto"/>
          <w:sz w:val="24"/>
          <w:szCs w:val="24"/>
          <w:lang w:eastAsia="ar-SA"/>
        </w:rPr>
      </w:pPr>
      <w:r w:rsidRPr="00827062">
        <w:rPr>
          <w:rFonts w:ascii="Times New Roman" w:eastAsia="Times New Roman" w:hAnsi="Times New Roman" w:cs="Calibri"/>
          <w:color w:val="auto"/>
          <w:sz w:val="24"/>
          <w:szCs w:val="24"/>
          <w:lang w:eastAsia="ar-SA"/>
        </w:rPr>
        <w:t>Альметьевского муниципального района Республики Татарстан</w:t>
      </w:r>
    </w:p>
    <w:p w:rsidR="00827062" w:rsidRPr="00827062" w:rsidRDefault="00827062" w:rsidP="00827062">
      <w:pPr>
        <w:shd w:val="clear" w:color="auto" w:fill="FFFFFF"/>
        <w:spacing w:after="0" w:line="240" w:lineRule="auto"/>
        <w:ind w:left="567" w:right="567" w:firstLine="4820"/>
        <w:jc w:val="center"/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</w:pPr>
    </w:p>
    <w:p w:rsidR="00827062" w:rsidRPr="00827062" w:rsidRDefault="00827062" w:rsidP="00827062">
      <w:pPr>
        <w:shd w:val="clear" w:color="auto" w:fill="FFFFFF"/>
        <w:spacing w:after="0" w:line="240" w:lineRule="auto"/>
        <w:ind w:right="567"/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</w:pP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  <w:t xml:space="preserve">         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val="tt-RU" w:eastAsia="ar-SA"/>
        </w:rPr>
        <w:t xml:space="preserve">   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  <w:t xml:space="preserve"> «Принято»</w:t>
      </w:r>
    </w:p>
    <w:p w:rsidR="00827062" w:rsidRPr="00827062" w:rsidRDefault="00827062" w:rsidP="00827062">
      <w:pPr>
        <w:shd w:val="clear" w:color="auto" w:fill="FFFFFF"/>
        <w:spacing w:after="0" w:line="240" w:lineRule="auto"/>
        <w:ind w:right="567"/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</w:pP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val="tt-RU" w:eastAsia="ar-SA"/>
        </w:rPr>
        <w:t xml:space="preserve">               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  <w:t>Педагогическим советом</w:t>
      </w:r>
    </w:p>
    <w:p w:rsidR="00827062" w:rsidRPr="00827062" w:rsidRDefault="00827062" w:rsidP="00827062">
      <w:pPr>
        <w:shd w:val="clear" w:color="auto" w:fill="FFFFFF"/>
        <w:spacing w:after="0" w:line="240" w:lineRule="auto"/>
        <w:ind w:right="567"/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</w:pP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val="tt-RU" w:eastAsia="ar-SA"/>
        </w:rPr>
        <w:t xml:space="preserve">               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  <w:t xml:space="preserve">протокол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val="tt-RU" w:eastAsia="ar-SA"/>
        </w:rPr>
        <w:t xml:space="preserve">№1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  <w:t xml:space="preserve">от 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u w:val="single"/>
          <w:lang w:val="tt-RU" w:eastAsia="ar-SA"/>
        </w:rPr>
        <w:t>3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u w:val="single"/>
          <w:lang w:eastAsia="ar-SA"/>
        </w:rPr>
        <w:t>1.0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u w:val="single"/>
          <w:lang w:val="tt-RU" w:eastAsia="ar-SA"/>
        </w:rPr>
        <w:t>8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u w:val="single"/>
          <w:lang w:eastAsia="ar-SA"/>
        </w:rPr>
        <w:t>.2018 г</w:t>
      </w:r>
    </w:p>
    <w:p w:rsidR="00827062" w:rsidRPr="00827062" w:rsidRDefault="00827062" w:rsidP="00827062">
      <w:pPr>
        <w:shd w:val="clear" w:color="auto" w:fill="FFFFFF"/>
        <w:spacing w:after="0" w:line="240" w:lineRule="auto"/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</w:pP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val="tt-RU" w:eastAsia="ar-SA"/>
        </w:rPr>
        <w:t xml:space="preserve">              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  <w:t>Введено приказом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val="tt-RU" w:eastAsia="ar-SA"/>
        </w:rPr>
        <w:t xml:space="preserve"> № 79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  <w:t xml:space="preserve">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u w:val="single"/>
          <w:lang w:eastAsia="ar-SA"/>
        </w:rPr>
        <w:t xml:space="preserve">от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u w:val="single"/>
          <w:lang w:val="tt-RU" w:eastAsia="ar-SA"/>
        </w:rPr>
        <w:t>3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u w:val="single"/>
          <w:lang w:eastAsia="ar-SA"/>
        </w:rPr>
        <w:t>1.08.2018 г</w:t>
      </w:r>
    </w:p>
    <w:p w:rsidR="00827062" w:rsidRPr="00827062" w:rsidRDefault="00827062" w:rsidP="00827062">
      <w:pPr>
        <w:shd w:val="clear" w:color="auto" w:fill="FFFFFF"/>
        <w:spacing w:after="0" w:line="240" w:lineRule="auto"/>
        <w:ind w:right="567"/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</w:pP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val="tt-RU" w:eastAsia="ar-SA"/>
        </w:rPr>
        <w:t xml:space="preserve">             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  <w:t xml:space="preserve"> Директор МБОУ «Новокашировская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val="tt-RU" w:eastAsia="ar-SA"/>
        </w:rPr>
        <w:t xml:space="preserve">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  <w:t>СОШ»</w:t>
      </w:r>
    </w:p>
    <w:p w:rsidR="00827062" w:rsidRPr="00827062" w:rsidRDefault="00827062" w:rsidP="00827062">
      <w:pPr>
        <w:shd w:val="clear" w:color="auto" w:fill="FFFFFF"/>
        <w:spacing w:after="0" w:line="240" w:lineRule="auto"/>
        <w:ind w:right="567"/>
        <w:rPr>
          <w:rFonts w:ascii="Times New Roman" w:eastAsia="Calibri" w:hAnsi="Times New Roman" w:cs="Calibri"/>
          <w:bCs/>
          <w:color w:val="auto"/>
          <w:sz w:val="24"/>
          <w:szCs w:val="24"/>
          <w:lang w:val="tt-RU" w:eastAsia="ar-SA"/>
        </w:rPr>
      </w:pP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val="tt-RU" w:eastAsia="ar-SA"/>
        </w:rPr>
        <w:t xml:space="preserve">           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  <w:t xml:space="preserve">   ___________  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val="tt-RU" w:eastAsia="ar-SA"/>
        </w:rPr>
        <w:t>Л.Р.Ризатдинова</w:t>
      </w:r>
    </w:p>
    <w:p w:rsidR="00827062" w:rsidRPr="00827062" w:rsidRDefault="00827062" w:rsidP="00827062">
      <w:pPr>
        <w:shd w:val="clear" w:color="auto" w:fill="FFFFFF"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color w:val="auto"/>
          <w:sz w:val="24"/>
          <w:szCs w:val="24"/>
          <w:lang w:val="tt-RU" w:eastAsia="ar-SA"/>
        </w:rPr>
      </w:pP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val="tt-RU" w:eastAsia="ar-SA"/>
        </w:rPr>
        <w:t xml:space="preserve">                </w:t>
      </w:r>
    </w:p>
    <w:p w:rsidR="00827062" w:rsidRPr="00827062" w:rsidRDefault="00827062" w:rsidP="00827062">
      <w:pPr>
        <w:shd w:val="clear" w:color="auto" w:fill="FFFFFF"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</w:pPr>
    </w:p>
    <w:p w:rsidR="00827062" w:rsidRPr="00827062" w:rsidRDefault="00827062" w:rsidP="00936E63">
      <w:pPr>
        <w:shd w:val="clear" w:color="auto" w:fill="FFFFFF"/>
        <w:spacing w:after="0" w:line="240" w:lineRule="auto"/>
        <w:ind w:right="567"/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</w:pPr>
    </w:p>
    <w:p w:rsidR="00827062" w:rsidRPr="00827062" w:rsidRDefault="00827062" w:rsidP="00827062">
      <w:pPr>
        <w:shd w:val="clear" w:color="auto" w:fill="FFFFFF"/>
        <w:spacing w:after="0" w:line="240" w:lineRule="auto"/>
        <w:ind w:left="567" w:right="567" w:firstLine="5103"/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</w:pPr>
    </w:p>
    <w:p w:rsidR="00827062" w:rsidRPr="00827062" w:rsidRDefault="00827062" w:rsidP="00827062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/>
          <w:bCs/>
          <w:color w:val="auto"/>
          <w:sz w:val="32"/>
          <w:szCs w:val="32"/>
          <w:lang w:eastAsia="ar-SA"/>
        </w:rPr>
      </w:pPr>
      <w:r w:rsidRPr="00827062">
        <w:rPr>
          <w:rFonts w:ascii="Times New Roman" w:eastAsia="Calibri" w:hAnsi="Times New Roman" w:cs="Calibri"/>
          <w:b/>
          <w:bCs/>
          <w:color w:val="auto"/>
          <w:sz w:val="32"/>
          <w:szCs w:val="32"/>
          <w:lang w:eastAsia="ar-SA"/>
        </w:rPr>
        <w:t>Рабочая программа</w:t>
      </w:r>
    </w:p>
    <w:p w:rsidR="00827062" w:rsidRPr="0080516E" w:rsidRDefault="00827062" w:rsidP="0080516E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/>
          <w:bCs/>
          <w:color w:val="auto"/>
          <w:sz w:val="32"/>
          <w:szCs w:val="32"/>
          <w:lang w:eastAsia="ar-SA"/>
        </w:rPr>
      </w:pPr>
      <w:r w:rsidRPr="00827062">
        <w:rPr>
          <w:rFonts w:ascii="Times New Roman" w:eastAsia="Calibri" w:hAnsi="Times New Roman" w:cs="Calibri"/>
          <w:bCs/>
          <w:color w:val="auto"/>
          <w:sz w:val="32"/>
          <w:szCs w:val="32"/>
          <w:lang w:eastAsia="ar-SA"/>
        </w:rPr>
        <w:t xml:space="preserve">по предмету </w:t>
      </w:r>
      <w:r w:rsidRPr="00827062">
        <w:rPr>
          <w:rFonts w:ascii="Times New Roman" w:eastAsia="Calibri" w:hAnsi="Times New Roman" w:cs="Calibri"/>
          <w:b/>
          <w:bCs/>
          <w:color w:val="auto"/>
          <w:sz w:val="32"/>
          <w:szCs w:val="32"/>
          <w:lang w:eastAsia="ar-SA"/>
        </w:rPr>
        <w:t>«</w:t>
      </w:r>
      <w:r w:rsidR="0080516E">
        <w:rPr>
          <w:rFonts w:ascii="Times New Roman" w:eastAsia="Calibri" w:hAnsi="Times New Roman" w:cs="Times New Roman"/>
          <w:b/>
          <w:color w:val="auto"/>
          <w:sz w:val="32"/>
          <w:szCs w:val="32"/>
        </w:rPr>
        <w:t>музыка»</w:t>
      </w:r>
      <w:r w:rsidR="0080516E">
        <w:rPr>
          <w:rFonts w:ascii="Times New Roman" w:eastAsia="Calibri" w:hAnsi="Times New Roman" w:cs="Calibri"/>
          <w:bCs/>
          <w:color w:val="auto"/>
          <w:sz w:val="32"/>
          <w:szCs w:val="32"/>
          <w:lang w:eastAsia="ar-SA"/>
        </w:rPr>
        <w:t xml:space="preserve"> для 4</w:t>
      </w:r>
      <w:r w:rsidRPr="00827062">
        <w:rPr>
          <w:rFonts w:ascii="Times New Roman" w:eastAsia="Calibri" w:hAnsi="Times New Roman" w:cs="Calibri"/>
          <w:bCs/>
          <w:color w:val="auto"/>
          <w:sz w:val="32"/>
          <w:szCs w:val="32"/>
          <w:lang w:eastAsia="ar-SA"/>
        </w:rPr>
        <w:t>класса (1 час в неделю, 34 часа в год)</w:t>
      </w:r>
    </w:p>
    <w:p w:rsidR="00827062" w:rsidRPr="00827062" w:rsidRDefault="00827062" w:rsidP="00827062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Calibri" w:hAnsi="Times New Roman" w:cs="Calibri"/>
          <w:bCs/>
          <w:color w:val="auto"/>
          <w:sz w:val="28"/>
          <w:szCs w:val="28"/>
          <w:lang w:eastAsia="ar-SA"/>
        </w:rPr>
      </w:pPr>
      <w:r w:rsidRPr="00827062">
        <w:rPr>
          <w:rFonts w:ascii="Times New Roman" w:eastAsia="Calibri" w:hAnsi="Times New Roman" w:cs="Calibri"/>
          <w:bCs/>
          <w:color w:val="auto"/>
          <w:sz w:val="28"/>
          <w:szCs w:val="28"/>
          <w:lang w:eastAsia="ar-SA"/>
        </w:rPr>
        <w:t>Состави</w:t>
      </w:r>
      <w:r w:rsidR="0080516E">
        <w:rPr>
          <w:rFonts w:ascii="Times New Roman" w:eastAsia="Calibri" w:hAnsi="Times New Roman" w:cs="Calibri"/>
          <w:bCs/>
          <w:color w:val="auto"/>
          <w:sz w:val="28"/>
          <w:szCs w:val="28"/>
          <w:lang w:eastAsia="ar-SA"/>
        </w:rPr>
        <w:t>тель: Хабибрахманова Разиля Галметдиновна</w:t>
      </w:r>
      <w:r w:rsidRPr="00827062">
        <w:rPr>
          <w:rFonts w:ascii="Times New Roman" w:eastAsia="Calibri" w:hAnsi="Times New Roman" w:cs="Calibri"/>
          <w:bCs/>
          <w:color w:val="auto"/>
          <w:sz w:val="28"/>
          <w:szCs w:val="28"/>
          <w:lang w:eastAsia="ar-SA"/>
        </w:rPr>
        <w:t xml:space="preserve"> (учитель начальных классов, первая квалификационная категория) </w:t>
      </w:r>
    </w:p>
    <w:p w:rsidR="00827062" w:rsidRPr="00827062" w:rsidRDefault="00827062" w:rsidP="00827062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Calibri"/>
          <w:bCs/>
          <w:color w:val="auto"/>
          <w:sz w:val="28"/>
          <w:szCs w:val="28"/>
          <w:lang w:eastAsia="ar-SA"/>
        </w:rPr>
      </w:pPr>
    </w:p>
    <w:p w:rsidR="00827062" w:rsidRPr="00827062" w:rsidRDefault="00827062" w:rsidP="00827062">
      <w:pPr>
        <w:shd w:val="clear" w:color="auto" w:fill="FFFFFF"/>
        <w:spacing w:after="0" w:line="240" w:lineRule="auto"/>
        <w:ind w:right="567"/>
        <w:rPr>
          <w:rFonts w:ascii="Times New Roman" w:eastAsia="Calibri" w:hAnsi="Times New Roman" w:cs="Calibri"/>
          <w:bCs/>
          <w:color w:val="auto"/>
          <w:sz w:val="32"/>
          <w:szCs w:val="32"/>
          <w:lang w:val="tt-RU" w:eastAsia="ar-SA"/>
        </w:rPr>
      </w:pPr>
    </w:p>
    <w:p w:rsidR="00827062" w:rsidRPr="00827062" w:rsidRDefault="00827062" w:rsidP="00827062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</w:pPr>
    </w:p>
    <w:p w:rsidR="00827062" w:rsidRPr="00827062" w:rsidRDefault="00827062" w:rsidP="00827062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</w:pP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val="tt-RU" w:eastAsia="ar-SA"/>
        </w:rPr>
        <w:t xml:space="preserve">           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  <w:t>«Согласовано»</w:t>
      </w:r>
    </w:p>
    <w:p w:rsidR="00827062" w:rsidRPr="00827062" w:rsidRDefault="00827062" w:rsidP="00827062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Calibri"/>
          <w:bCs/>
          <w:color w:val="auto"/>
          <w:sz w:val="24"/>
          <w:szCs w:val="24"/>
          <w:u w:val="single"/>
          <w:lang w:eastAsia="ar-SA"/>
        </w:rPr>
      </w:pP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val="tt-RU" w:eastAsia="ar-SA"/>
        </w:rPr>
        <w:t xml:space="preserve">           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  <w:t>Заместитель директора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val="tt-RU" w:eastAsia="ar-SA"/>
        </w:rPr>
        <w:t xml:space="preserve">   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  <w:t>________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val="tt-RU" w:eastAsia="ar-SA"/>
        </w:rPr>
        <w:t xml:space="preserve">     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u w:val="single"/>
          <w:lang w:eastAsia="ar-SA"/>
        </w:rPr>
        <w:t>Насибуллина Л.Г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  <w:t xml:space="preserve">. от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u w:val="single"/>
          <w:lang w:eastAsia="ar-SA"/>
        </w:rPr>
        <w:t>31.0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u w:val="single"/>
          <w:lang w:val="tt-RU" w:eastAsia="ar-SA"/>
        </w:rPr>
        <w:t>8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u w:val="single"/>
          <w:lang w:eastAsia="ar-SA"/>
        </w:rPr>
        <w:t>.2018 г.</w:t>
      </w:r>
    </w:p>
    <w:p w:rsidR="00827062" w:rsidRPr="00827062" w:rsidRDefault="00827062" w:rsidP="00827062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</w:pP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  <w:t xml:space="preserve">                                          </w:t>
      </w:r>
    </w:p>
    <w:p w:rsidR="00827062" w:rsidRPr="00827062" w:rsidRDefault="00827062" w:rsidP="00827062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</w:pPr>
    </w:p>
    <w:p w:rsidR="00827062" w:rsidRPr="00827062" w:rsidRDefault="00827062" w:rsidP="00827062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</w:pP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val="tt-RU" w:eastAsia="ar-SA"/>
        </w:rPr>
        <w:t xml:space="preserve">         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  <w:t>«Рассмотрено»</w:t>
      </w:r>
    </w:p>
    <w:p w:rsidR="00827062" w:rsidRPr="00827062" w:rsidRDefault="00827062" w:rsidP="00827062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</w:pP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val="tt-RU" w:eastAsia="ar-SA"/>
        </w:rPr>
        <w:t xml:space="preserve">         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  <w:t xml:space="preserve">На заседании ШМО, протокол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val="tt-RU" w:eastAsia="ar-SA"/>
        </w:rPr>
        <w:t xml:space="preserve">№1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  <w:t xml:space="preserve">от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u w:val="single"/>
          <w:lang w:eastAsia="ar-SA"/>
        </w:rPr>
        <w:t>29.0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u w:val="single"/>
          <w:lang w:val="tt-RU" w:eastAsia="ar-SA"/>
        </w:rPr>
        <w:t>8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u w:val="single"/>
          <w:lang w:eastAsia="ar-SA"/>
        </w:rPr>
        <w:t xml:space="preserve">.2018 г. </w:t>
      </w:r>
    </w:p>
    <w:p w:rsidR="00827062" w:rsidRPr="00827062" w:rsidRDefault="00827062" w:rsidP="00827062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</w:pP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val="tt-RU" w:eastAsia="ar-SA"/>
        </w:rPr>
        <w:t xml:space="preserve">         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  <w:t xml:space="preserve">Руководитель ШМО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val="tt-RU" w:eastAsia="ar-SA"/>
        </w:rPr>
        <w:t xml:space="preserve">  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  <w:t>________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val="tt-RU" w:eastAsia="ar-SA"/>
        </w:rPr>
        <w:t xml:space="preserve">      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  <w:t xml:space="preserve"> </w:t>
      </w: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u w:val="single"/>
          <w:lang w:eastAsia="ar-SA"/>
        </w:rPr>
        <w:t>Фазлыева З.Х.</w:t>
      </w:r>
    </w:p>
    <w:p w:rsidR="00827062" w:rsidRPr="00827062" w:rsidRDefault="00827062" w:rsidP="00827062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</w:pP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  <w:t xml:space="preserve">                                     </w:t>
      </w:r>
    </w:p>
    <w:p w:rsidR="00827062" w:rsidRPr="00827062" w:rsidRDefault="00827062" w:rsidP="00827062">
      <w:pPr>
        <w:shd w:val="clear" w:color="auto" w:fill="FFFFFF"/>
        <w:spacing w:after="0" w:line="240" w:lineRule="auto"/>
        <w:ind w:left="142" w:right="567"/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</w:pPr>
    </w:p>
    <w:p w:rsidR="00827062" w:rsidRDefault="00827062" w:rsidP="00827062">
      <w:pPr>
        <w:shd w:val="clear" w:color="auto" w:fill="FFFFFF"/>
        <w:spacing w:after="0" w:line="240" w:lineRule="auto"/>
        <w:ind w:right="567"/>
        <w:jc w:val="center"/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</w:pPr>
      <w:r w:rsidRPr="00827062"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  <w:t>с. Новое Каширово</w:t>
      </w:r>
    </w:p>
    <w:p w:rsidR="00936E63" w:rsidRPr="00827062" w:rsidRDefault="00936E63" w:rsidP="00827062">
      <w:pPr>
        <w:shd w:val="clear" w:color="auto" w:fill="FFFFFF"/>
        <w:spacing w:after="0" w:line="240" w:lineRule="auto"/>
        <w:ind w:right="567"/>
        <w:jc w:val="center"/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</w:pPr>
      <w:r>
        <w:rPr>
          <w:rFonts w:ascii="Times New Roman" w:eastAsia="Calibri" w:hAnsi="Times New Roman" w:cs="Calibri"/>
          <w:bCs/>
          <w:color w:val="auto"/>
          <w:sz w:val="24"/>
          <w:szCs w:val="24"/>
          <w:lang w:eastAsia="ar-SA"/>
        </w:rPr>
        <w:t>2018 г.</w:t>
      </w:r>
    </w:p>
    <w:p w:rsidR="00C65FCD" w:rsidRDefault="00C65FCD" w:rsidP="000D233C">
      <w:pPr>
        <w:spacing w:line="240" w:lineRule="auto"/>
        <w:ind w:right="-2258"/>
        <w:rPr>
          <w:rFonts w:ascii="Times New Roman" w:hAnsi="Times New Roman" w:cs="Times New Roman"/>
          <w:b/>
          <w:sz w:val="28"/>
          <w:szCs w:val="28"/>
        </w:rPr>
        <w:sectPr w:rsidR="00C65FCD" w:rsidSect="00827062">
          <w:pgSz w:w="16838" w:h="11906" w:orient="landscape"/>
          <w:pgMar w:top="1134" w:right="1865" w:bottom="839" w:left="1134" w:header="0" w:footer="0" w:gutter="0"/>
          <w:cols w:space="720"/>
          <w:formProt w:val="0"/>
          <w:docGrid w:linePitch="360" w:charSpace="-2049"/>
        </w:sectPr>
      </w:pPr>
    </w:p>
    <w:p w:rsidR="0057127B" w:rsidRPr="004E5F36" w:rsidRDefault="007D79BA" w:rsidP="000D233C">
      <w:pPr>
        <w:spacing w:line="240" w:lineRule="auto"/>
        <w:ind w:right="-225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Планируемые результаты изучения предмета </w:t>
      </w:r>
    </w:p>
    <w:tbl>
      <w:tblPr>
        <w:tblStyle w:val="ab"/>
        <w:tblW w:w="13858" w:type="dxa"/>
        <w:tblInd w:w="-15" w:type="dxa"/>
        <w:tblLayout w:type="fixed"/>
        <w:tblCellMar>
          <w:left w:w="93" w:type="dxa"/>
        </w:tblCellMar>
        <w:tblLook w:val="04A0" w:firstRow="1" w:lastRow="0" w:firstColumn="1" w:lastColumn="0" w:noHBand="0" w:noVBand="1"/>
      </w:tblPr>
      <w:tblGrid>
        <w:gridCol w:w="1668"/>
        <w:gridCol w:w="3118"/>
        <w:gridCol w:w="2552"/>
        <w:gridCol w:w="3118"/>
        <w:gridCol w:w="3402"/>
      </w:tblGrid>
      <w:tr w:rsidR="000D233C" w:rsidTr="00EA747F">
        <w:tc>
          <w:tcPr>
            <w:tcW w:w="1668" w:type="dxa"/>
            <w:shd w:val="clear" w:color="auto" w:fill="auto"/>
            <w:tcMar>
              <w:left w:w="93" w:type="dxa"/>
            </w:tcMar>
          </w:tcPr>
          <w:p w:rsidR="000D233C" w:rsidRDefault="000D233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5670" w:type="dxa"/>
            <w:gridSpan w:val="2"/>
            <w:shd w:val="clear" w:color="auto" w:fill="auto"/>
            <w:tcMar>
              <w:left w:w="93" w:type="dxa"/>
            </w:tcMar>
          </w:tcPr>
          <w:p w:rsidR="000D233C" w:rsidRDefault="000D233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3118" w:type="dxa"/>
            <w:vMerge w:val="restart"/>
            <w:shd w:val="clear" w:color="auto" w:fill="auto"/>
            <w:tcMar>
              <w:left w:w="93" w:type="dxa"/>
            </w:tcMar>
          </w:tcPr>
          <w:p w:rsidR="000D233C" w:rsidRDefault="000D233C" w:rsidP="00ED7D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3402" w:type="dxa"/>
            <w:vMerge w:val="restart"/>
            <w:shd w:val="clear" w:color="auto" w:fill="auto"/>
            <w:tcMar>
              <w:left w:w="93" w:type="dxa"/>
            </w:tcMar>
          </w:tcPr>
          <w:p w:rsidR="000D233C" w:rsidRDefault="000D233C" w:rsidP="00ED7D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0D233C" w:rsidTr="00EA747F">
        <w:tc>
          <w:tcPr>
            <w:tcW w:w="1668" w:type="dxa"/>
            <w:shd w:val="clear" w:color="auto" w:fill="auto"/>
            <w:tcMar>
              <w:left w:w="93" w:type="dxa"/>
            </w:tcMar>
          </w:tcPr>
          <w:p w:rsidR="000D233C" w:rsidRDefault="000D233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  <w:tcMar>
              <w:left w:w="93" w:type="dxa"/>
            </w:tcMar>
          </w:tcPr>
          <w:p w:rsidR="000D233C" w:rsidRDefault="000D233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2552" w:type="dxa"/>
            <w:shd w:val="clear" w:color="auto" w:fill="auto"/>
            <w:tcMar>
              <w:left w:w="93" w:type="dxa"/>
            </w:tcMar>
          </w:tcPr>
          <w:p w:rsidR="000D233C" w:rsidRDefault="000D233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Ученик получит возможность для формирования </w:t>
            </w:r>
          </w:p>
        </w:tc>
        <w:tc>
          <w:tcPr>
            <w:tcW w:w="3118" w:type="dxa"/>
            <w:vMerge/>
            <w:shd w:val="clear" w:color="auto" w:fill="auto"/>
            <w:tcMar>
              <w:left w:w="93" w:type="dxa"/>
            </w:tcMar>
          </w:tcPr>
          <w:p w:rsidR="000D233C" w:rsidRDefault="000D233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  <w:shd w:val="clear" w:color="auto" w:fill="auto"/>
            <w:tcMar>
              <w:left w:w="93" w:type="dxa"/>
            </w:tcMar>
          </w:tcPr>
          <w:p w:rsidR="000D233C" w:rsidRDefault="000D233C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7127B" w:rsidTr="00EA747F">
        <w:tc>
          <w:tcPr>
            <w:tcW w:w="1668" w:type="dxa"/>
            <w:vMerge w:val="restart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Музыкальная грамота</w:t>
            </w:r>
          </w:p>
          <w:p w:rsidR="0057127B" w:rsidRDefault="0057127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27B" w:rsidRDefault="0057127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27B" w:rsidRDefault="0057127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27B" w:rsidRDefault="0057127B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27B" w:rsidRDefault="007D79B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Оркестровая музыка</w:t>
            </w:r>
          </w:p>
          <w:p w:rsidR="0057127B" w:rsidRDefault="0057127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27B" w:rsidRDefault="0057127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27B" w:rsidRDefault="0057127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27B" w:rsidRDefault="0057127B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F36" w:rsidRDefault="004E5F36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F36" w:rsidRDefault="004E5F36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27B" w:rsidRDefault="007D79BA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Музыкально-сценические жанры</w:t>
            </w:r>
          </w:p>
          <w:p w:rsidR="0057127B" w:rsidRDefault="005712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27B" w:rsidRDefault="005712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27B" w:rsidRDefault="005712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F36" w:rsidRDefault="004E5F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F36" w:rsidRDefault="004E5F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F36" w:rsidRDefault="004E5F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F36" w:rsidRDefault="004E5F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F36" w:rsidRDefault="004E5F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F36" w:rsidRDefault="004E5F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F36" w:rsidRDefault="004E5F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F36" w:rsidRDefault="004E5F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F36" w:rsidRDefault="004E5F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кино</w:t>
            </w:r>
          </w:p>
          <w:p w:rsidR="0057127B" w:rsidRDefault="005712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27B" w:rsidRDefault="005712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27B" w:rsidRDefault="005712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F36" w:rsidRDefault="004E5F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F36" w:rsidRDefault="004E5F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F36" w:rsidRDefault="004E5F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F36" w:rsidRDefault="004E5F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F36" w:rsidRDefault="004E5F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F36" w:rsidRDefault="004E5F3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Учимся, играя</w:t>
            </w:r>
          </w:p>
          <w:p w:rsidR="0057127B" w:rsidRDefault="005712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27B" w:rsidRDefault="005712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27B" w:rsidRDefault="005712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27B" w:rsidRDefault="005712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– артист</w:t>
            </w:r>
          </w:p>
          <w:p w:rsidR="0057127B" w:rsidRDefault="005712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27B" w:rsidRDefault="005712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27B" w:rsidRDefault="005712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27B" w:rsidRDefault="005712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27B" w:rsidRDefault="005712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27B" w:rsidRDefault="005712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5F36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Музыкально-театрализованное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представле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</w:p>
        </w:tc>
        <w:tc>
          <w:tcPr>
            <w:tcW w:w="3118" w:type="dxa"/>
            <w:vMerge w:val="restart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Слушание музыки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Узнает изученные музыкальные произведения и называет имена их авторов.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Умеет определять характер музыкального произведения, его образ, отдельные элементы музыкального языка: лад, темп, тембр, динамику, регистр. 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Имеет представление об интонации в музыке, знает о различных типах интонаций, средствах музыкальной выразительности, используемых при создании образа.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Имеет представление об инструментах симфонического, камерного, духового, эстрадного, джазового оркестров, оркестра русских народных инструментов. Знает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особенности звучания оркестров и отдельных инструментов.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5.Знает особенности тембрового звучания различных певческих голосов (детских, женских, мужских), хоров (детских, женских, мужских, смешанных, а также народного, академического, церковного) и их исполнительских возможностей и особенностей репертуара.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Имеет представления о народной и профессиональной (композиторской) музыке; балете, опере, мюзикле, произведениях для симфонического оркестра и оркестра русских народных инструментов. 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Имеет представления о выразительных возможностях и особенностях музыкальных форм: типах развития (повтор, контраст), простых двухчастной и трехчастной формы, вариаций, рондо.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 Определяет жанровую основу в пройденных музыкальных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произведениях.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 Имеет слуховой багаж из прослушанных произведений народной музыки, отечественной и зарубежной классики. 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 Умеет импровизировать под музыку с использованием танцевальных, маршеобразных движений, пластического интонирования.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Хоровое пение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Знает слова и мелодию Гимна Российской Федерации.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Грамотно и выразительно исполняет песни с сопровождением и без сопровождения в соответствии с их образным строем и содержанием.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Знает о способах и приемах выразительного музыкального интонирования. 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Соблюдает при пении певческую установку. Использует в процессе пения правильное певческое дыхание.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осознанно употребляет твердую атаку в зависимости от образного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строя исполняемой песни. Поет доступным по силе, не форсированным звуком.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Ясно выговаривает слова песни, поет гласные округленным звуком, отчетливо произносит согласные; использует средства артикуляции для достижения выразительности исполнения.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Исполняет одноголосные произведения, а также произведения с элементами двухголосия.</w:t>
            </w:r>
          </w:p>
          <w:p w:rsidR="004E5F36" w:rsidRDefault="004E5F3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Игра в детском инструментальном оркестре (ансамбле)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Использует возможности различных инструментов в ансамбле и оркестре, в том числе тембровые возможности синтезатора.</w:t>
            </w:r>
          </w:p>
          <w:p w:rsidR="004E5F36" w:rsidRDefault="004E5F3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E5F36" w:rsidRDefault="004E5F36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Основы музыкальной грамоты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Мелодия. Типы мелодического движения. Интонация. Подбор по слуху попевок и простых песен. 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Метроритм. Сочетание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восьмых, четвертных и половинных длительностей, пауз в ритмических упражнениях, ритмических рисунках исполняемых песен,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Лад: мажор, минор; тональность, тоника. 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разучивание по нотам хоровых и оркестровых партий.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Интервалы. Интервалы и трезвучия в игровых упражнениях, песнях и аккомпанементах, произведениях для слушания музыки.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Музыкальные жанры. Инструментальный концерт. Музыкально-сценические жанры: балет, опера, мюзикл.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 Музыкальные формы. Виды развития: повтор, контраст. Вступление, заключение. Простые двухчастная и трехчастная формы, куплетная форма, вариации, рондо.</w:t>
            </w:r>
          </w:p>
          <w:p w:rsidR="0057127B" w:rsidRDefault="005712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27B" w:rsidRDefault="005712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- реализовывать творческий потенциал, собственные творческие замыслы в различных видах музыкальной деятельности (в пении и интерпретации музыки, игре на детских и других музыкальных инструментах, музыкально-пластическом движении и импровизации);</w:t>
            </w:r>
          </w:p>
          <w:p w:rsidR="0057127B" w:rsidRDefault="007D79BA">
            <w:pPr>
              <w:spacing w:after="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- организовывать культурный досуг, самостоятельную музыкально-творческую деятельность; музицировать;</w:t>
            </w:r>
          </w:p>
          <w:p w:rsidR="0057127B" w:rsidRDefault="007D79BA">
            <w:pPr>
              <w:spacing w:after="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- использовать систему графических знаков для ориентации в нотном 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lastRenderedPageBreak/>
              <w:t>письме при пении простейших мелодий;</w:t>
            </w:r>
          </w:p>
          <w:p w:rsidR="0057127B" w:rsidRDefault="007D79BA">
            <w:pPr>
              <w:spacing w:after="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- 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</w:t>
            </w:r>
          </w:p>
          <w:p w:rsidR="0057127B" w:rsidRDefault="007D79BA">
            <w:pPr>
              <w:spacing w:after="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</w:rPr>
              <w:t>- проявлять инициативу в выборе образцов профессионального и музыкально-поэтического творчества народов мира;</w:t>
            </w:r>
          </w:p>
          <w:p w:rsidR="0057127B" w:rsidRDefault="0057127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Merge w:val="restart"/>
            <w:shd w:val="clear" w:color="auto" w:fill="auto"/>
            <w:tcMar>
              <w:left w:w="93" w:type="dxa"/>
            </w:tcMar>
          </w:tcPr>
          <w:p w:rsidR="0057127B" w:rsidRDefault="007D79BA">
            <w:pPr>
              <w:pStyle w:val="a8"/>
              <w:tabs>
                <w:tab w:val="left" w:pos="567"/>
              </w:tabs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овладение способностью принимать и сохранять цели и задачи учебной деятельности, поиска средств ее осуществления в процессе освоения музыкальной культуры</w:t>
            </w:r>
          </w:p>
          <w:p w:rsidR="0057127B" w:rsidRDefault="007D79BA">
            <w:pPr>
              <w:pStyle w:val="a8"/>
              <w:spacing w:after="0"/>
              <w:ind w:left="8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-освоение способов решения проблем творческого и поискового характера в учебной, музыкально-исполнительской и творческой деятельности</w:t>
            </w:r>
          </w:p>
          <w:p w:rsidR="0057127B" w:rsidRDefault="007D79BA">
            <w:pPr>
              <w:pStyle w:val="a8"/>
              <w:spacing w:after="0"/>
              <w:ind w:left="8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 в различных видах музыкальной деятельности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освоение начальных форм познавательной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личностной рефлексии в процессе освоения музыкальной культуры в различных видах деятельности</w:t>
            </w:r>
          </w:p>
          <w:p w:rsidR="0057127B" w:rsidRDefault="007D79BA">
            <w:pPr>
              <w:pStyle w:val="a8"/>
              <w:spacing w:after="0"/>
              <w:ind w:left="8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-использование знаково-символических средств представления информации в процессе освоения средств музыкальной выразительности</w:t>
            </w:r>
          </w:p>
          <w:p w:rsidR="0057127B" w:rsidRDefault="007D79BA">
            <w:pPr>
              <w:pStyle w:val="a8"/>
              <w:spacing w:after="0"/>
              <w:ind w:left="8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использование различных способов поиска (в справочных источниках и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умение оценивать произведения разных видов искусства, овладев логическими действиями сравнения, анализа, обобщения в процессе интонационно-образного анализа музыкальных произведений и других видов музыкально-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творческой деятельности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-овладение базовыми предметными и межпредметными понятиями в процессе освоения учебного предмета «Музыка»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овладение базовыми предметными и межпредметными понятиями в процессе освоения учебного предмета «Музыка»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готовность к учебному сотрудничеству (общение, взаимодействие) со сверстниками при решении различных музыкально-творческих задач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использование различных способов поиска,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умение фиксировать, записывать в цифровой форме измеряемые величины и анализировать звуки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готовить свое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выступление и выступать с аудио-, видео- и графическим сопровождением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соблюдать нормы информационной избирательности, этики и этикета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овладение логическими действиями сравнения,</w:t>
            </w:r>
          </w:p>
          <w:p w:rsidR="0057127B" w:rsidRDefault="007D79BA">
            <w:pPr>
              <w:pStyle w:val="a8"/>
              <w:ind w:left="8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анализа, синтеза, обобщения, классификации по родовидным признаками, установление аналогий и причинно-следственных связей, построение рассуждений, отнесения к известным понятиям в процессе слушания и освоения музыкальных произведений различных жанров и форм</w:t>
            </w:r>
          </w:p>
          <w:p w:rsidR="0057127B" w:rsidRDefault="007D79BA">
            <w:pPr>
              <w:pStyle w:val="a8"/>
              <w:ind w:left="8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излагать свое мнение и аргументировать свою точку зрения и оценку событий, формирующихся в процессе совместной творческой и коллективной хоровой и инструментальной деятельности</w:t>
            </w:r>
          </w:p>
          <w:p w:rsidR="0057127B" w:rsidRDefault="007D79BA">
            <w:pPr>
              <w:pStyle w:val="a8"/>
              <w:spacing w:after="0"/>
              <w:ind w:left="8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овладение базовыми предметными и межпредметнымипонятиям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и, отражающими существенные связи отношения между объектами и процессами, в процессе привлечения интегративных форм освоения учебного предмета «Музыка»</w:t>
            </w:r>
          </w:p>
        </w:tc>
        <w:tc>
          <w:tcPr>
            <w:tcW w:w="3402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pStyle w:val="a8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формирование ценностей многонационального российского общества</w:t>
            </w:r>
          </w:p>
          <w:p w:rsidR="0057127B" w:rsidRDefault="007D79BA">
            <w:pPr>
              <w:pStyle w:val="a8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целостного, социально-ориентированного взгляда на ми в его органичном единстве и разнообразии культур</w:t>
            </w:r>
          </w:p>
          <w:p w:rsidR="0057127B" w:rsidRDefault="007D79BA">
            <w:pPr>
              <w:pStyle w:val="a8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уважительного отношения к культуре других народов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эстетических потребностей, ценностей и чувств</w:t>
            </w:r>
          </w:p>
          <w:p w:rsidR="0057127B" w:rsidRDefault="007D79BA">
            <w:pPr>
              <w:pStyle w:val="a8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творческой активности и познавательного интереса при решении учебных задач и собственной музыкально-прикладной деятельности</w:t>
            </w:r>
          </w:p>
          <w:p w:rsidR="0057127B" w:rsidRDefault="007D79BA">
            <w:pPr>
              <w:pStyle w:val="a8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развитие этических чувств, доброжелательности и эмоционально-нравственной отзывчивости, понимания и сопереживания чувствам других людей</w:t>
            </w:r>
          </w:p>
          <w:p w:rsidR="0057127B" w:rsidRDefault="007D79BA">
            <w:pPr>
              <w:pStyle w:val="a8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 развитие навыков сотрудничества со взрослыми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сверстниками в разных социальных ситуациях</w:t>
            </w:r>
          </w:p>
          <w:p w:rsidR="0057127B" w:rsidRDefault="007D79B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установки на наличие мотивации к бережному отношению к культурным и духовным ценностям</w:t>
            </w:r>
          </w:p>
        </w:tc>
      </w:tr>
      <w:tr w:rsidR="0057127B" w:rsidTr="00EA747F">
        <w:tc>
          <w:tcPr>
            <w:tcW w:w="1668" w:type="dxa"/>
            <w:vMerge/>
            <w:shd w:val="clear" w:color="auto" w:fill="auto"/>
            <w:tcMar>
              <w:left w:w="93" w:type="dxa"/>
            </w:tcMar>
          </w:tcPr>
          <w:p w:rsidR="0057127B" w:rsidRDefault="0057127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Merge/>
            <w:shd w:val="clear" w:color="auto" w:fill="auto"/>
            <w:tcMar>
              <w:left w:w="93" w:type="dxa"/>
            </w:tcMar>
          </w:tcPr>
          <w:p w:rsidR="0057127B" w:rsidRDefault="0057127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  <w:tcMar>
              <w:left w:w="93" w:type="dxa"/>
            </w:tcMar>
          </w:tcPr>
          <w:p w:rsidR="0057127B" w:rsidRDefault="0057127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Merge/>
            <w:shd w:val="clear" w:color="auto" w:fill="auto"/>
            <w:tcMar>
              <w:left w:w="93" w:type="dxa"/>
            </w:tcMar>
          </w:tcPr>
          <w:p w:rsidR="0057127B" w:rsidRDefault="0057127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  <w:tcMar>
              <w:left w:w="93" w:type="dxa"/>
            </w:tcMar>
          </w:tcPr>
          <w:p w:rsidR="0057127B" w:rsidRDefault="0057127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7127B" w:rsidRDefault="0057127B" w:rsidP="00EA747F">
      <w:pPr>
        <w:tabs>
          <w:tab w:val="center" w:pos="7699"/>
          <w:tab w:val="left" w:pos="13633"/>
        </w:tabs>
        <w:spacing w:after="0" w:line="240" w:lineRule="auto"/>
      </w:pPr>
    </w:p>
    <w:p w:rsidR="0057127B" w:rsidRDefault="0057127B">
      <w:pPr>
        <w:tabs>
          <w:tab w:val="center" w:pos="7699"/>
          <w:tab w:val="left" w:pos="13633"/>
        </w:tabs>
        <w:spacing w:after="0" w:line="240" w:lineRule="auto"/>
        <w:jc w:val="center"/>
      </w:pPr>
    </w:p>
    <w:p w:rsidR="000202BC" w:rsidRDefault="000202BC">
      <w:pPr>
        <w:tabs>
          <w:tab w:val="center" w:pos="7699"/>
          <w:tab w:val="left" w:pos="13633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02BC" w:rsidRDefault="000202BC">
      <w:pPr>
        <w:tabs>
          <w:tab w:val="center" w:pos="7699"/>
          <w:tab w:val="left" w:pos="13633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02BC" w:rsidRDefault="000202BC">
      <w:pPr>
        <w:tabs>
          <w:tab w:val="center" w:pos="7699"/>
          <w:tab w:val="left" w:pos="13633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127B" w:rsidRDefault="007D79BA">
      <w:pPr>
        <w:tabs>
          <w:tab w:val="center" w:pos="7699"/>
          <w:tab w:val="left" w:pos="13633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учебного предмета</w:t>
      </w:r>
    </w:p>
    <w:p w:rsidR="000D233C" w:rsidRDefault="000D233C">
      <w:pPr>
        <w:tabs>
          <w:tab w:val="center" w:pos="7699"/>
          <w:tab w:val="left" w:pos="13633"/>
        </w:tabs>
        <w:spacing w:after="0" w:line="240" w:lineRule="auto"/>
        <w:jc w:val="center"/>
      </w:pPr>
    </w:p>
    <w:tbl>
      <w:tblPr>
        <w:tblStyle w:val="ab"/>
        <w:tblW w:w="14567" w:type="dxa"/>
        <w:tblInd w:w="-15" w:type="dxa"/>
        <w:tblCellMar>
          <w:left w:w="93" w:type="dxa"/>
        </w:tblCellMar>
        <w:tblLook w:val="04A0" w:firstRow="1" w:lastRow="0" w:firstColumn="1" w:lastColumn="0" w:noHBand="0" w:noVBand="1"/>
      </w:tblPr>
      <w:tblGrid>
        <w:gridCol w:w="2159"/>
        <w:gridCol w:w="10565"/>
        <w:gridCol w:w="1843"/>
      </w:tblGrid>
      <w:tr w:rsidR="0057127B" w:rsidTr="00EA747F">
        <w:tc>
          <w:tcPr>
            <w:tcW w:w="2159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0565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843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</w:t>
            </w:r>
          </w:p>
        </w:tc>
      </w:tr>
      <w:tr w:rsidR="0057127B" w:rsidTr="00EA747F">
        <w:tc>
          <w:tcPr>
            <w:tcW w:w="2159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Песни народов мира </w:t>
            </w:r>
          </w:p>
          <w:p w:rsidR="0057127B" w:rsidRDefault="0057127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5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ind w:firstLine="709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Песня как отражение истории культуры и быта различных народов мира. Образное и жанровое содержание, структурные, мелодические и ритмические особенности песен народов мира.</w:t>
            </w:r>
          </w:p>
          <w:p w:rsidR="0057127B" w:rsidRDefault="007D79BA">
            <w:pPr>
              <w:spacing w:after="0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57127B" w:rsidRDefault="007D79BA" w:rsidP="00085E12">
            <w:pPr>
              <w:ind w:right="2860"/>
              <w:contextualSpacing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Слушание песен народов мира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элементами анализа жанрового разнообразия, ритмических особенностей песен разных регионов, приемов развития (повтор, вариантность, контраст). </w:t>
            </w:r>
          </w:p>
          <w:p w:rsidR="0057127B" w:rsidRDefault="007D79BA">
            <w:pPr>
              <w:contextualSpacing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Исполнение песен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народов мира с более сложными ритмическими рисунками (синкопа, пунктирный ритм) и различными типами движения (постепенное, по звукам аккорда, скачками).</w:t>
            </w:r>
          </w:p>
          <w:p w:rsidR="0057127B" w:rsidRDefault="007D79BA">
            <w:pPr>
              <w:contextualSpacing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Игра на элементарных музыкальных инструментах в ансамбле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Исполнение оркестровых партитур с относительно самостоятельными по ритмическому рисунку партиями (например, ритмическое остинато / партия, дублирующая ритм мелодии; пульсация равными длительностями / две партии – ритмическое эхо и др.). Исполнение простых ансамблевых дуэтов, трио; соревнование малых исполнительских групп. </w:t>
            </w:r>
          </w:p>
        </w:tc>
        <w:tc>
          <w:tcPr>
            <w:tcW w:w="1843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57127B" w:rsidRDefault="0057127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127B" w:rsidTr="00EA747F">
        <w:tc>
          <w:tcPr>
            <w:tcW w:w="2159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грамота</w:t>
            </w:r>
          </w:p>
          <w:p w:rsidR="0057127B" w:rsidRDefault="0057127B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65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Основы музыкальной грамоты. Ключевые знаки и тональности (до двух знаков). Чтение нот. Пение по нотам с тактированием. Исполнение канонов. Интервалы и трезвучия. Средства музыкальной выразительности. </w:t>
            </w:r>
          </w:p>
          <w:p w:rsidR="0057127B" w:rsidRDefault="007D79BA">
            <w:pPr>
              <w:spacing w:after="0"/>
              <w:ind w:firstLine="709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57127B" w:rsidRDefault="007D79BA">
            <w:pPr>
              <w:spacing w:after="0"/>
              <w:ind w:firstLine="709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Чтение нот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хоровых и оркестровых партий в тональностях (до двух знаков). Разучивание хоровых и оркестровых партий по нотам с тактированием, с применением ручных знаков. Исполнение простейших мелодических канонов по нотам.</w:t>
            </w:r>
          </w:p>
          <w:p w:rsidR="0057127B" w:rsidRDefault="007D79BA">
            <w:pPr>
              <w:spacing w:after="0"/>
              <w:ind w:firstLine="709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Подбор по слуху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помощью учителя пройденных песен.</w:t>
            </w:r>
          </w:p>
          <w:p w:rsidR="0057127B" w:rsidRDefault="007D79BA">
            <w:pPr>
              <w:ind w:firstLine="709"/>
              <w:contextualSpacing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Игра на элементарных музыкальных инструментах в ансамбле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Сочинение ритмических рисунков в форме рондо, в простой двухчастной и простой трехчастной формах, исполнение их на музыкальных инструментах. Ритмические каноны на основе освоенныхритмоформул. Применение простых интервалов и мажорного и минорного трезвучий в аккомпанементе к пройденным хоровым произведениям (в партиях металлофона, ксилофона, синтезатора). </w:t>
            </w:r>
          </w:p>
          <w:p w:rsidR="0057127B" w:rsidRDefault="007D79BA">
            <w:pPr>
              <w:ind w:firstLine="709"/>
              <w:contextualSpacing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Инструментальная и вокальная импровизация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использованием простых интервалов, мажорного и минорного трезвучий.</w:t>
            </w:r>
          </w:p>
        </w:tc>
        <w:tc>
          <w:tcPr>
            <w:tcW w:w="1843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7127B" w:rsidTr="00EA747F">
        <w:tc>
          <w:tcPr>
            <w:tcW w:w="2159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Оркестровая музыка</w:t>
            </w:r>
          </w:p>
          <w:p w:rsidR="0057127B" w:rsidRDefault="0057127B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65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Виды оркестров: симфонический, камерный, духовой, народный, джазовый, эстрадный. Формирование знаний об основных группах, особенностях устройства и тембров инструментов. Оркестровая партитура. Электромузыкальные инструменты. Синтезатор как инструмент-оркестр.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Осознание тембровых возможностей синтезатора в практической исполнительской деятельности.</w:t>
            </w:r>
          </w:p>
          <w:p w:rsidR="0057127B" w:rsidRDefault="007D79BA">
            <w:pPr>
              <w:spacing w:after="0"/>
              <w:ind w:firstLine="709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57127B" w:rsidRDefault="007D79BA">
            <w:pPr>
              <w:ind w:firstLine="709"/>
              <w:contextualSpacing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Слушание произведений для симфонического, камерного, духового, народного оркестров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Примеры: оркестровые произведения А. Вивальди, В. Блажевича, В. Агапкина, В. Андреева; песни военных лет в исполнении духовых оркестров, лирические песни в исполнении народных оркестров; произведения для баяна, домры, балалайки-соло, народных инструментов региона и др. </w:t>
            </w:r>
          </w:p>
          <w:p w:rsidR="0057127B" w:rsidRDefault="007D79BA">
            <w:pPr>
              <w:ind w:firstLine="709"/>
              <w:contextualSpacing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Игра на элементарных музыкальных инструментах в ансамбле.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Игра оркестровых партитур с самостоятельными по ритмическому рисунку партиями. Игра в ансамблях различного состава; разучивание простых ансамблевых дуэтов, трио, соревнование малых исполнительских групп. Подбор тембров на синтезаторе, игра в подражание различным инструментам.</w:t>
            </w:r>
          </w:p>
        </w:tc>
        <w:tc>
          <w:tcPr>
            <w:tcW w:w="1843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</w:tr>
      <w:tr w:rsidR="0057127B" w:rsidTr="00EA747F">
        <w:tc>
          <w:tcPr>
            <w:tcW w:w="2159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contextualSpacing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Музыкально-сценические жанры</w:t>
            </w:r>
          </w:p>
          <w:p w:rsidR="0057127B" w:rsidRDefault="0057127B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565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Балет, опера, мюзикл. Ознакомление с жанровыми и структурными особенностями и разнообразием музыкально-театральных произведений. </w:t>
            </w:r>
          </w:p>
          <w:p w:rsidR="0057127B" w:rsidRDefault="007D79BA">
            <w:pPr>
              <w:spacing w:after="0"/>
              <w:ind w:firstLine="709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57127B" w:rsidRDefault="007D79BA">
            <w:pPr>
              <w:ind w:firstLine="709"/>
              <w:contextualSpacing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Слушание и просмотр фрагментов из классических опер, балетов и мюзиклов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Сравнение особенностей жанра и структуры музыкально-сценических произведений, функций балета и хора в опере. Синтез искусств в музыкально-сценических жанрах: роль декораций в музыкальном спектакле; мастерство художника-декоратора и т.д. Примеры: П.И. Чайковский «Щелкунчик», К. Хачатурян «Чиполлино», Н.А. Римский-Корсаков «Снегурочка». </w:t>
            </w:r>
          </w:p>
          <w:p w:rsidR="0057127B" w:rsidRDefault="007D79BA">
            <w:pPr>
              <w:ind w:firstLine="709"/>
              <w:contextualSpacing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Драматизация отдельных фрагментов музыкально-сценических произведений.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Драматизация песен. Примеры: р.н.п. «Здравствуй, гостья зима», Р. Роджерс «Уроки музыки» из мюзикла «Звуки музыки», английская народная песня «Пусть делают все так, как я» (обр. А. Долуханяна).</w:t>
            </w:r>
          </w:p>
        </w:tc>
        <w:tc>
          <w:tcPr>
            <w:tcW w:w="1843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7127B" w:rsidTr="00EA747F">
        <w:tc>
          <w:tcPr>
            <w:tcW w:w="2159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 кино</w:t>
            </w:r>
          </w:p>
          <w:p w:rsidR="0057127B" w:rsidRDefault="0057127B">
            <w:pPr>
              <w:ind w:firstLine="709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565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знаний об особенностях киномузыки и музыки к мультфильмам. Информация о композиторах, сочиняющих музыку к детским фильмам и мультфильмам. </w:t>
            </w:r>
          </w:p>
          <w:p w:rsidR="0057127B" w:rsidRDefault="007D79BA">
            <w:pPr>
              <w:spacing w:after="0"/>
              <w:ind w:firstLine="709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57127B" w:rsidRDefault="007D79BA">
            <w:pPr>
              <w:ind w:firstLine="709"/>
              <w:contextualSpacing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Просмотр фрагментов детских кинофильмов и мультфильмов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Анализ функций и эмоционально-образного содержания музыкального сопровождения: характеристика действующих лиц (лейтмотивы), времени и среды действия; создание эмоционального фона; выражение общего смыслового контекста фильма. </w:t>
            </w:r>
          </w:p>
          <w:p w:rsidR="0057127B" w:rsidRDefault="007D79BA">
            <w:pPr>
              <w:ind w:firstLine="709"/>
              <w:contextualSpacing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Примеры: фильмы-сказки «Морозко» (режиссер А. Роу, композитор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Н. Будашкина), «После дождичка в четверг» (режиссер М. Юзовский, композитор Г. Гладков), «Приключения Буратино» (режиссер Л. Нечаев, композитор А.Рыбников). Мультфильмы: У. Дисней «Наивные симфонии»; музыкальные характеристики героев в мультфильмах российских режиссеров-аниматоров В. Котеночкина, А. Татарского, А. Хржановского, Ю. Норштейна, Г.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Бардина, А. Петрова и др. Музыка к мультфильмам: «Винни Пух» (М. Вайнберг), «Ну, погоди» (А. Державин, А. Зацепин), «Приключения Кота Леопольда» (Б. Савельев, Н. Кудрина), «Крокодил Гена и Чебурашка» (В.Шаинский).</w:t>
            </w:r>
          </w:p>
          <w:p w:rsidR="0057127B" w:rsidRDefault="007D79BA">
            <w:pPr>
              <w:ind w:firstLine="709"/>
              <w:contextualSpacing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Исполнение песен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кинофильмов и мультфильмов. Работа над выразительным исполнением вокальных (ансамблевых и хоровых) произведений с аккомпанированием. </w:t>
            </w:r>
          </w:p>
          <w:p w:rsidR="0057127B" w:rsidRDefault="007D79BA">
            <w:pPr>
              <w:ind w:firstLine="709"/>
              <w:contextualSpacing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Создание музыкальных композиций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основе сюжетов различных кинофильмов и мультфильмов. </w:t>
            </w:r>
          </w:p>
        </w:tc>
        <w:tc>
          <w:tcPr>
            <w:tcW w:w="1843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</w:tr>
      <w:tr w:rsidR="0057127B" w:rsidTr="00EA747F">
        <w:tc>
          <w:tcPr>
            <w:tcW w:w="2159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Учимся, играя</w:t>
            </w:r>
          </w:p>
          <w:p w:rsidR="0057127B" w:rsidRDefault="0057127B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565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викторины, игры, тестирование, импровизации, подбор по слуху, соревнования по группам, конкурсы,  направленные на выявление результатов освоения программы.</w:t>
            </w:r>
          </w:p>
          <w:p w:rsidR="0057127B" w:rsidRDefault="007D79BA">
            <w:pPr>
              <w:spacing w:after="0"/>
              <w:ind w:firstLine="709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57127B" w:rsidRDefault="007D79BA">
            <w:pPr>
              <w:ind w:firstLine="709"/>
              <w:contextualSpacing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Музыкально-игровая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Ритмические игры, игры-соревнования на правильное определение на слух и в нотах элементов музыкальной речи. Импровизация-соревнование на основе заданных моделей, подбор по слуху простых музыкальных построений. Исполнение изученных песен в форме командного соревнования.</w:t>
            </w:r>
          </w:p>
        </w:tc>
        <w:tc>
          <w:tcPr>
            <w:tcW w:w="1843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7127B" w:rsidTr="00EA747F">
        <w:tc>
          <w:tcPr>
            <w:tcW w:w="2159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 – артист</w:t>
            </w:r>
          </w:p>
          <w:p w:rsidR="0057127B" w:rsidRDefault="0057127B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565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Сольное и ансамблевое музицирование (вокальное и инструментальное). Творческое соревнование. </w:t>
            </w:r>
          </w:p>
          <w:p w:rsidR="0057127B" w:rsidRDefault="007D79BA">
            <w:pPr>
              <w:spacing w:after="0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Разучивание песен к праздникам (Новый год, День Защитника Отечества, Международный день 8 марта, годовой круг календарных праздников, праздники церковного календаря  и другие), подготовка концертных программ.</w:t>
            </w:r>
          </w:p>
          <w:p w:rsidR="0057127B" w:rsidRDefault="007D79BA">
            <w:pPr>
              <w:spacing w:after="0"/>
              <w:ind w:firstLine="709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</w:p>
          <w:p w:rsidR="0057127B" w:rsidRDefault="007D79BA">
            <w:pPr>
              <w:ind w:firstLine="709"/>
              <w:contextualSpacing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Исполнение пройденных хоровых и инструментальных произведений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школьных мероприятиях, посвященных праздникам, торжественным событиям. Исполнение песен в сопровождении двигательно-пластической, инструментально-ритмической импровизации.</w:t>
            </w:r>
          </w:p>
          <w:p w:rsidR="0057127B" w:rsidRDefault="007D79BA">
            <w:pPr>
              <w:ind w:firstLine="709"/>
              <w:contextualSpacing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концертных программ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включающих произведения для хорового и инструментального (либо совместного) музицирования и отражающих полноту тематики освоенного учебного предмета.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Участие в школьных, региональных и всероссийских музыкально-исполнительских фестивалях, конкурсах и т. д.</w:t>
            </w:r>
          </w:p>
          <w:p w:rsidR="0057127B" w:rsidRDefault="007D79BA">
            <w:pPr>
              <w:ind w:firstLine="709"/>
              <w:contextualSpacing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Командные состязания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викторины на основе изученного музыкального материала; ритмические эстафеты; ритмическое эхо, ритмические «диалоги» с применением всего разнообразия пройденных ритмоформул.</w:t>
            </w:r>
          </w:p>
          <w:p w:rsidR="0057127B" w:rsidRDefault="007D79BA">
            <w:pPr>
              <w:ind w:firstLine="709"/>
              <w:contextualSpacing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Игра на элементарных музыкальных инструментах в ансамбле, оркестре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Импровизация на элементарных музыкальных инструментах, инструментах народного оркестра, синтезаторе с использованием всех пройденных мелодических и ритмических формул. Соревнование: «солист –солист», «солист –оркестр».</w:t>
            </w:r>
          </w:p>
          <w:p w:rsidR="0057127B" w:rsidRDefault="007D79BA">
            <w:pPr>
              <w:ind w:firstLine="709"/>
              <w:contextualSpacing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Соревнование классов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лучшее исполнение произведений хорового, инструментального,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музыкально-театрального репертуара, пройденных за весь период обучения.</w:t>
            </w:r>
          </w:p>
        </w:tc>
        <w:tc>
          <w:tcPr>
            <w:tcW w:w="1843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</w:tr>
      <w:tr w:rsidR="0057127B" w:rsidTr="00EA747F">
        <w:tc>
          <w:tcPr>
            <w:tcW w:w="2159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Музыкально-театрализованное представление</w:t>
            </w:r>
          </w:p>
          <w:p w:rsidR="0057127B" w:rsidRDefault="0057127B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10565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Музыкально-театрализованное представление как итоговый результат освоения программы.</w:t>
            </w:r>
          </w:p>
          <w:p w:rsidR="0057127B" w:rsidRDefault="007D79BA">
            <w:pPr>
              <w:spacing w:after="0"/>
              <w:ind w:firstLine="709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обучения по видам деятельности: </w:t>
            </w:r>
            <w:r>
              <w:rPr>
                <w:rFonts w:ascii="Times New Roman" w:hAnsi="Times New Roman" w:cs="Times New Roman"/>
              </w:rPr>
              <w:t xml:space="preserve">Совместное участие обучающихся, педагогов, родителей в подготовке и проведении музыкально-театрализованного представления. Подготовка  сценария музыкально-театральных, музыкально-драматических, концертных композиций с использованием пройденного хорового и  инструментального материала. Подготовка и разыгрывание музыкально-театральных постановок, музыкально-драматических композиций по мотивам известных мультфильмов, фильмов-сказок, опер и балетов на сказочные сюжеты.Участие родителей в музыкально-театрализованных представлениях (участие в подготовке сценария, подготовке музыкально-инструментальных номеров, реквизита и декораций, костюмов и т.д.).: Распределение ролей: «режиссеры», «артисты», «музыканты», «художники» и т.д. </w:t>
            </w:r>
          </w:p>
        </w:tc>
        <w:tc>
          <w:tcPr>
            <w:tcW w:w="1843" w:type="dxa"/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D7DDB" w:rsidTr="00EA747F">
        <w:tc>
          <w:tcPr>
            <w:tcW w:w="2159" w:type="dxa"/>
            <w:shd w:val="clear" w:color="auto" w:fill="auto"/>
            <w:tcMar>
              <w:left w:w="93" w:type="dxa"/>
            </w:tcMar>
          </w:tcPr>
          <w:p w:rsidR="00ED7DDB" w:rsidRDefault="00ED7DD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65" w:type="dxa"/>
            <w:shd w:val="clear" w:color="auto" w:fill="auto"/>
            <w:tcMar>
              <w:left w:w="93" w:type="dxa"/>
            </w:tcMar>
          </w:tcPr>
          <w:p w:rsidR="00ED7DDB" w:rsidRDefault="00ED7DDB">
            <w:pPr>
              <w:spacing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tcMar>
              <w:left w:w="93" w:type="dxa"/>
            </w:tcMar>
          </w:tcPr>
          <w:p w:rsidR="00ED7DDB" w:rsidRDefault="00ED7DD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 часов</w:t>
            </w:r>
          </w:p>
        </w:tc>
      </w:tr>
    </w:tbl>
    <w:p w:rsidR="0057127B" w:rsidRDefault="0057127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D233C" w:rsidRDefault="000D233C" w:rsidP="00085E12">
      <w:pPr>
        <w:ind w:right="-5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D233C" w:rsidRDefault="000D233C" w:rsidP="00085E12">
      <w:pPr>
        <w:ind w:right="-5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D233C" w:rsidRDefault="000D233C" w:rsidP="00085E12">
      <w:pPr>
        <w:ind w:right="-5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D233C" w:rsidRDefault="000D233C" w:rsidP="00085E12">
      <w:pPr>
        <w:ind w:right="-5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D233C" w:rsidRDefault="000D233C" w:rsidP="00085E12">
      <w:pPr>
        <w:ind w:right="-5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D233C" w:rsidRDefault="000D233C" w:rsidP="00085E12">
      <w:pPr>
        <w:ind w:right="-5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D233C" w:rsidRDefault="000D233C" w:rsidP="00085E12">
      <w:pPr>
        <w:ind w:right="-5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D233C" w:rsidRDefault="000D233C" w:rsidP="005E234C">
      <w:pPr>
        <w:ind w:right="-557"/>
        <w:rPr>
          <w:rFonts w:ascii="Times New Roman" w:eastAsia="Calibri" w:hAnsi="Times New Roman" w:cs="Times New Roman"/>
          <w:b/>
          <w:sz w:val="24"/>
          <w:szCs w:val="24"/>
        </w:rPr>
      </w:pPr>
    </w:p>
    <w:p w:rsidR="005E234C" w:rsidRDefault="005E234C" w:rsidP="005E234C">
      <w:pPr>
        <w:ind w:right="-557"/>
        <w:rPr>
          <w:rFonts w:ascii="Times New Roman" w:eastAsia="Calibri" w:hAnsi="Times New Roman" w:cs="Times New Roman"/>
          <w:b/>
          <w:sz w:val="24"/>
          <w:szCs w:val="24"/>
        </w:rPr>
      </w:pPr>
    </w:p>
    <w:p w:rsidR="005E234C" w:rsidRDefault="005E234C" w:rsidP="005E234C">
      <w:pPr>
        <w:ind w:right="-557"/>
        <w:rPr>
          <w:rFonts w:ascii="Times New Roman" w:eastAsia="Calibri" w:hAnsi="Times New Roman" w:cs="Times New Roman"/>
          <w:b/>
          <w:sz w:val="24"/>
          <w:szCs w:val="24"/>
        </w:rPr>
      </w:pPr>
    </w:p>
    <w:p w:rsidR="000D233C" w:rsidRDefault="000D233C" w:rsidP="00085E12">
      <w:pPr>
        <w:ind w:right="-5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D233C" w:rsidRDefault="000D233C" w:rsidP="00085E12">
      <w:pPr>
        <w:ind w:right="-5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D233C" w:rsidRDefault="000D233C" w:rsidP="00085E12">
      <w:pPr>
        <w:ind w:right="-5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7127B" w:rsidRDefault="007D79BA" w:rsidP="00085E12">
      <w:pPr>
        <w:ind w:right="-55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</w:p>
    <w:p w:rsidR="0057127B" w:rsidRDefault="007D79B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УМК (Е.Д.Критская,  Музыка, 4 класс, М.:Просвещение, 2013)</w:t>
      </w:r>
    </w:p>
    <w:p w:rsidR="0057127B" w:rsidRDefault="005712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5027" w:type="dxa"/>
        <w:tblInd w:w="-333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CellMar>
          <w:left w:w="93" w:type="dxa"/>
        </w:tblCellMar>
        <w:tblLook w:val="04A0" w:firstRow="1" w:lastRow="0" w:firstColumn="1" w:lastColumn="0" w:noHBand="0" w:noVBand="1"/>
      </w:tblPr>
      <w:tblGrid>
        <w:gridCol w:w="597"/>
        <w:gridCol w:w="3940"/>
        <w:gridCol w:w="992"/>
        <w:gridCol w:w="1134"/>
        <w:gridCol w:w="1276"/>
        <w:gridCol w:w="7088"/>
      </w:tblGrid>
      <w:tr w:rsidR="00EA747F" w:rsidTr="005E234C">
        <w:trPr>
          <w:trHeight w:val="257"/>
        </w:trPr>
        <w:tc>
          <w:tcPr>
            <w:tcW w:w="597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085E12" w:rsidRDefault="00085E12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4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085E12" w:rsidRDefault="00085E12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992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085E12" w:rsidRDefault="00085E12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41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085E12" w:rsidRDefault="00085E1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7088" w:type="dxa"/>
            <w:vMerge w:val="restart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085E12" w:rsidRDefault="00085E12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виды учебной деятельности обучающихся</w:t>
            </w:r>
          </w:p>
        </w:tc>
      </w:tr>
      <w:tr w:rsidR="00EA747F" w:rsidTr="005E234C">
        <w:trPr>
          <w:trHeight w:val="277"/>
        </w:trPr>
        <w:tc>
          <w:tcPr>
            <w:tcW w:w="597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085E12" w:rsidRDefault="00085E12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085E12" w:rsidRDefault="00085E12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085E12" w:rsidRDefault="00085E12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085E12" w:rsidRDefault="00085E1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Планируемые сроки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085E12" w:rsidRDefault="00085E12" w:rsidP="00085E12">
            <w:pPr>
              <w:tabs>
                <w:tab w:val="left" w:pos="0"/>
              </w:tabs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Фактичес</w:t>
            </w:r>
          </w:p>
          <w:p w:rsidR="00085E12" w:rsidRDefault="00085E12" w:rsidP="00085E12">
            <w:pPr>
              <w:tabs>
                <w:tab w:val="left" w:pos="0"/>
              </w:tabs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кие</w:t>
            </w:r>
          </w:p>
          <w:p w:rsidR="00085E12" w:rsidRDefault="00085E12" w:rsidP="00085E12">
            <w:pPr>
              <w:tabs>
                <w:tab w:val="left" w:pos="0"/>
              </w:tabs>
              <w:spacing w:after="0" w:line="240" w:lineRule="auto"/>
              <w:ind w:right="-10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7088" w:type="dxa"/>
            <w:vMerge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085E12" w:rsidRDefault="00085E12" w:rsidP="00085E12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127B" w:rsidTr="00EA747F">
        <w:trPr>
          <w:trHeight w:val="134"/>
        </w:trPr>
        <w:tc>
          <w:tcPr>
            <w:tcW w:w="15027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1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Песни народов мира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 (3 часа)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Песня как отражение истории, культуры и быта различных народов мира.</w:t>
            </w:r>
          </w:p>
          <w:p w:rsidR="00B81F23" w:rsidRDefault="00B81F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81F23" w:rsidRDefault="00B81F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Төрле</w:t>
            </w:r>
            <w:r w:rsidR="00ED7D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милләт</w:t>
            </w:r>
            <w:r w:rsidR="00ED7D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җырлары.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8D49EB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песен народов мира с элементами анализа жанрового разнообразия, ритмических особенностей песен разных регионов, приемов развития (повтор, вариантность, контраст).Исполнение песен народов мира с более сложными ритмическими рисунками (синкопа, пунктирный ритм) и различными типами движения (поступенное, по звукам аккорда, скачками).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Образное и жанровое содержание песен народов мира.</w:t>
            </w:r>
          </w:p>
          <w:p w:rsidR="00B81F23" w:rsidRDefault="00B81F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81F23" w:rsidRDefault="00B81F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Төрле</w:t>
            </w:r>
            <w:r w:rsidR="00ED7D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милләт</w:t>
            </w:r>
            <w:r w:rsidR="00ED7D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җырларының</w:t>
            </w:r>
            <w:r w:rsidR="00ED7D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эчтәлеге.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8D49EB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  <w:r w:rsidR="00B81F2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песен народов мира с элементами анализа жанрового разнообразия, ритмических особенностей песен разных регионов, приемов развития (повтор, вариантность, контраст). Исполнение оркестровых партитур с относительно самостоятельными по ритмическому рисунку партиями (например, ритмическое остинато / партия, дублирующая ритм мелодии; пульсация равными длительностями / две партии – ритмическое эхо и др.).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Структурные, мелодические и ритмические особенности песен народов мира.</w:t>
            </w:r>
          </w:p>
          <w:p w:rsidR="00B81F23" w:rsidRDefault="00B81F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Халык</w:t>
            </w:r>
            <w:r w:rsidR="00ED7D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җырлары жанры.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8D49EB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песен народов мира с элементами анализа жанрового разнообразия, ритмических особенностей песен разных регионов, приемов развития (повтор, вариантность, контраст).Исполнение простых ансамблевых дуэтов, трио; соревнование малых исполнительских групп.</w:t>
            </w:r>
          </w:p>
        </w:tc>
      </w:tr>
      <w:tr w:rsidR="0057127B" w:rsidTr="00EA747F">
        <w:trPr>
          <w:trHeight w:val="134"/>
        </w:trPr>
        <w:tc>
          <w:tcPr>
            <w:tcW w:w="15027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2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грамота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 (4 часа)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музыкальной грамоты. Ключевые знаки и тональности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81F23" w:rsidRDefault="00B81F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1F23" w:rsidRDefault="00B81F2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грамотасының</w:t>
            </w:r>
            <w:r w:rsidR="00ED7D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нигезе. Нота озынлыклары.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8D49EB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Чтение нот хоровых и оркестровых партий в тональностях (до двух знаков).Подбор по слуху с помощью учителя пройденных песен.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Чтение нот. Пение по нотам с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тактированием.</w:t>
            </w:r>
          </w:p>
          <w:p w:rsidR="00B81F23" w:rsidRDefault="00B81F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81F23" w:rsidRDefault="00EF61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Нота буенча </w:t>
            </w:r>
            <w:r w:rsidR="00B81F23">
              <w:rPr>
                <w:rFonts w:ascii="Times New Roman" w:hAnsi="Times New Roman"/>
                <w:sz w:val="24"/>
                <w:szCs w:val="24"/>
              </w:rPr>
              <w:t>җырлау.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8D49EB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02.10</w:t>
            </w:r>
            <w:r w:rsidR="00B81F2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Разучивание хоровых и оркестровых партий по нотам с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тактированием, с применением ручных знаков.Сочинение ритмических рисунков в форме рондо, в простой двухчастной и простой трехчастной формах, исполнение их на музыкальных инструментах.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Исполнение канонов.</w:t>
            </w:r>
          </w:p>
          <w:p w:rsidR="007172C3" w:rsidRDefault="007172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172C3" w:rsidRDefault="007172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Нота буенча</w:t>
            </w:r>
            <w:r w:rsidR="00ED7D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башкару.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A05F07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  <w:r w:rsidR="00B81F2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простейших мелодических канонов по нотам.Исполнение ритмических канонов на основе освоенных ритмоформул.Инструментальная и вокальная импровизация с использованием простых интервалов, мажорного и минорного трезвучий.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Средства музыкальной выразительности. Интервалы и трезвучия.</w:t>
            </w:r>
          </w:p>
          <w:p w:rsidR="00637BB0" w:rsidRDefault="00637BB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37BB0" w:rsidRDefault="00637B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</w:t>
            </w:r>
            <w:r w:rsidR="00ED7D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сәнгатьлелек.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A05F07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Применение простых интервалов мажорного и минорного трезвучий в аккомпанементе к пройденным хоровым произведениям (в партиях металлофона, ксилофона, синтезатора).</w:t>
            </w:r>
          </w:p>
        </w:tc>
      </w:tr>
      <w:tr w:rsidR="0057127B" w:rsidTr="00EA747F">
        <w:trPr>
          <w:trHeight w:val="134"/>
        </w:trPr>
        <w:tc>
          <w:tcPr>
            <w:tcW w:w="15027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3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Оркестровая музыка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 (5 часов)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оркестров: симфонический, камерный</w:t>
            </w:r>
            <w:r w:rsidR="00637B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37BB0" w:rsidRDefault="00637B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7BB0" w:rsidRDefault="00637B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Оркестр төрләре: симфоник, камер</w:t>
            </w:r>
            <w:r w:rsidR="00085E1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A05F07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Слушание произведений для симфонического, камерного, оркестров: оркестровые произведения А. Вивальди, В. Блажевича, В. Агапкина, В. Андреева. 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Виды оркестров: Духовой, народный, джазовый </w:t>
            </w:r>
          </w:p>
          <w:p w:rsidR="00EF477C" w:rsidRDefault="00EF47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477C" w:rsidRDefault="00EF47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Тынлы, халык , джаз  оркестр төрләре: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A05F07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="00B81F23">
              <w:rPr>
                <w:rFonts w:ascii="Times New Roman" w:eastAsia="Calibri" w:hAnsi="Times New Roman" w:cs="Times New Roman"/>
                <w:sz w:val="24"/>
                <w:szCs w:val="24"/>
              </w:rPr>
              <w:t>.10.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произведений для духового, народного оркестров: песни военных лет в исполнении духовых оркестров, лирические песни в исполнении народных оркестров; произведения для баяна, домры, балалайки-соло, народных инструментов региона и др.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Электромузыкальные инструменты. Синтезатор как инструмент-оркестр.</w:t>
            </w:r>
          </w:p>
          <w:p w:rsidR="00EF477C" w:rsidRDefault="00EF47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477C" w:rsidRDefault="00EF47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 музыкал</w:t>
            </w:r>
            <w:r w:rsidR="000148A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ED7D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48A8">
              <w:rPr>
                <w:rFonts w:ascii="Times New Roman" w:hAnsi="Times New Roman" w:cs="Times New Roman"/>
                <w:sz w:val="24"/>
                <w:szCs w:val="24"/>
              </w:rPr>
              <w:t>уен</w:t>
            </w:r>
            <w:r w:rsidR="00ED7D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48A8">
              <w:rPr>
                <w:rFonts w:ascii="Times New Roman" w:hAnsi="Times New Roman" w:cs="Times New Roman"/>
                <w:sz w:val="24"/>
                <w:szCs w:val="24"/>
              </w:rPr>
              <w:t xml:space="preserve">кораллары. </w:t>
            </w:r>
            <w:r w:rsidR="00460BF9">
              <w:rPr>
                <w:rFonts w:ascii="Times New Roman" w:hAnsi="Times New Roman" w:cs="Times New Roman"/>
                <w:sz w:val="24"/>
                <w:szCs w:val="24"/>
              </w:rPr>
              <w:t>Синтезатор ул оркестр уен</w:t>
            </w:r>
            <w:r w:rsidR="00ED7D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0BF9">
              <w:rPr>
                <w:rFonts w:ascii="Times New Roman" w:hAnsi="Times New Roman" w:cs="Times New Roman"/>
                <w:sz w:val="24"/>
                <w:szCs w:val="24"/>
              </w:rPr>
              <w:t>корал</w:t>
            </w:r>
            <w:r w:rsidR="000148A8">
              <w:rPr>
                <w:rFonts w:ascii="Times New Roman" w:hAnsi="Times New Roman" w:cs="Times New Roman"/>
                <w:sz w:val="24"/>
                <w:szCs w:val="24"/>
              </w:rPr>
              <w:t>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Pr="0074237A" w:rsidRDefault="004D2EB4">
            <w:pPr>
              <w:tabs>
                <w:tab w:val="left" w:pos="0"/>
              </w:tabs>
              <w:spacing w:after="0" w:line="240" w:lineRule="auto"/>
              <w:jc w:val="center"/>
              <w:rPr>
                <w:color w:val="auto"/>
              </w:rPr>
            </w:pPr>
            <w:r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13</w:t>
            </w:r>
            <w:r w:rsidR="007D79BA" w:rsidRPr="0074237A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.11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Подбор тембров на синтезаторе, игра в подражание различным инструментам.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Тембровые возможности синтезатора в практической исполнительной деятельности.</w:t>
            </w:r>
          </w:p>
          <w:p w:rsidR="000148A8" w:rsidRDefault="000148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8A8" w:rsidRDefault="000148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Синтезаторда</w:t>
            </w:r>
            <w:r w:rsidR="00ED7D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уйнау</w:t>
            </w:r>
            <w:r w:rsidR="00ED7D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алымнары.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4D2EB4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Подбор тембров на синтезаторе, игра в подражание различным инструментам.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Оркестровая партитура.</w:t>
            </w:r>
          </w:p>
          <w:p w:rsidR="000148A8" w:rsidRDefault="000148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8A8" w:rsidRDefault="000148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Оркестрлы партитура.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4D2EB4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 оркестровых партитур с самостоятельными по ритмическому рисунку партиями.Игра в ансамблях различного состава; разучивание простых ансамблевых дуэтов, трио, соревнование малых исполнительских групп.</w:t>
            </w:r>
          </w:p>
        </w:tc>
      </w:tr>
      <w:tr w:rsidR="0057127B" w:rsidTr="00EA747F">
        <w:trPr>
          <w:trHeight w:val="134"/>
        </w:trPr>
        <w:tc>
          <w:tcPr>
            <w:tcW w:w="15027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4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Музыкально-сценические жанры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 (6 часов)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Балет. Жанровые и структурные особенности балета.</w:t>
            </w:r>
          </w:p>
          <w:p w:rsidR="000148A8" w:rsidRDefault="000148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8A8" w:rsidRDefault="000148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Балет. Балет үзенчәлекләре.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4D2EB4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и просмотр фрагментов из, балетов. Анализ жанровых и структурных особенностей балета.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Опера. Жанровые и структурные особенности оперы.</w:t>
            </w:r>
          </w:p>
          <w:p w:rsidR="000148A8" w:rsidRDefault="000148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8A8" w:rsidRDefault="000148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Опера. Опера үзенчәлекләре.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4D2EB4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и просмотр фрагментов из классических опер.Анализ жанровых и структурных особенностей оперы.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Мюзикл. Жанровые и структурные особенности мюзикла.</w:t>
            </w:r>
          </w:p>
          <w:p w:rsidR="000148A8" w:rsidRDefault="000148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48A8" w:rsidRDefault="000148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Мюзикл. Мюзикл үзенчәлекләре.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4D2EB4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и просмотр фрагментов из мюзиклов.Анализ жанровых и структурных особенностей мюзиклов. Разучевание песен к празднику Новый год.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Синтез искусств в музыкально-сценических жанрах.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П.И. Чайковский «Щелкунчик», К. Хачатурян «Чиполлино», Н.А. Римский-Корсаков «Снегурочка».</w:t>
            </w:r>
          </w:p>
          <w:p w:rsidR="000148A8" w:rsidRDefault="000148A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148A8" w:rsidRDefault="000148A8" w:rsidP="000148A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Музыкальсәхнәләштерелгән П.И. Чайковский «Щелкунчик», К. Хачатурян «Чиполлино», Н.А. Римский-Корсаков «Снегурочка» әсәрләрендә</w:t>
            </w:r>
            <w:r w:rsidR="00ED7D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сәнгат</w:t>
            </w:r>
            <w:r w:rsidR="00FA03FA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="00ED7D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FA03FA">
              <w:rPr>
                <w:rFonts w:ascii="Times New Roman" w:eastAsia="Calibri" w:hAnsi="Times New Roman" w:cs="Times New Roman"/>
                <w:sz w:val="24"/>
                <w:szCs w:val="24"/>
              </w:rPr>
              <w:t>кушылышы.</w:t>
            </w:r>
          </w:p>
          <w:p w:rsidR="000148A8" w:rsidRDefault="000148A8" w:rsidP="000148A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148A8" w:rsidRDefault="000148A8" w:rsidP="000148A8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4D2EB4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Синтез искусств в музыкально-сценических жанрах: роль декораций в музыкальном спектакле; мастерство художника-декоратора и т.д. Примеры: П.И. Чайковский «Щелкунчик», К. Хачатурян «Чиполлино», Н.А. Римский-Корсаков «Снегурочка».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Драматизация фрагментов музыкально-сценических произведений.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«Здравствуй, гостья зима», Р. Роджерс «Уроки музыки»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из мюзикла «Звуки музыки»</w:t>
            </w:r>
            <w:r w:rsidR="00FA03F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FA03FA" w:rsidRDefault="00FA03F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A03FA" w:rsidRDefault="00FA03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«Здравствуй, гостья зима», Р. Роджерс «Уроки музыки» из мюзикла «Звуки музыки» музыкаль</w:t>
            </w:r>
            <w:r w:rsidR="00ED7D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сәхнәләштерелгән</w:t>
            </w:r>
            <w:r w:rsidR="00ED7D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өзекләрне</w:t>
            </w:r>
            <w:r w:rsidR="00ED7D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драмалаштыру.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4D2EB4" w:rsidRDefault="004D2EB4" w:rsidP="0074237A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15.01</w:t>
            </w:r>
          </w:p>
          <w:p w:rsidR="004D2EB4" w:rsidRDefault="004D2EB4" w:rsidP="0074237A">
            <w:pPr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</w:p>
          <w:p w:rsidR="0057127B" w:rsidRDefault="0057127B" w:rsidP="0074237A">
            <w:pPr>
              <w:tabs>
                <w:tab w:val="left" w:pos="0"/>
              </w:tabs>
              <w:spacing w:after="0" w:line="240" w:lineRule="auto"/>
            </w:pP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Драматизация отдельных фрагментов музыкально-сценических произведений. Примеры: р.н.п. «Здравствуй, гостья зима», Р. Роджерс «Уроки музыки» из мюзикла «Звуки музыки»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Драматизация песен.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Английская народная песня «Пусть делают все так, как я»</w:t>
            </w:r>
          </w:p>
          <w:p w:rsidR="00FA03FA" w:rsidRDefault="00FA03F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A03FA" w:rsidRDefault="00FA03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«Пусть делают все так, как я» инглиз</w:t>
            </w:r>
            <w:r w:rsidR="00ED7D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теле</w:t>
            </w:r>
            <w:r w:rsidR="00ED7D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җырын</w:t>
            </w:r>
            <w:r w:rsidR="00ED7D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драмалаштыру.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4D2EB4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Драматизация песен. Например: английская народная песня «Пусть делают все так, как я» (обр. А. Долуханяна) и др.</w:t>
            </w:r>
          </w:p>
        </w:tc>
      </w:tr>
      <w:tr w:rsidR="0057127B" w:rsidTr="00EA747F">
        <w:trPr>
          <w:trHeight w:val="134"/>
        </w:trPr>
        <w:tc>
          <w:tcPr>
            <w:tcW w:w="15027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5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 и кино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 (4 часа)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киномузыки.фильмы-сказки «Морозко» (режиссер А. Роу, композитор Н. Будашкина), «После дождичка в четверг» (режиссер М. Юзовский,</w:t>
            </w:r>
          </w:p>
          <w:p w:rsidR="00FA03FA" w:rsidRDefault="00FA03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03FA" w:rsidRDefault="00FA03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03FA" w:rsidRDefault="00FA03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Әкият-фильмнарның</w:t>
            </w:r>
            <w:r w:rsidR="00ED7D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үзенчәлекләре.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4D2EB4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композиторами, сочиняющими музыку к детским фильмам.Просмотр фрагментов детских кинофильмов. Анализ функций и эмоционально-образного содержания музыкального сопровождения: Примеры: фильмы-сказки «Морозко» (режиссер А. Роу, композитор Н. Будашкина), «После дождичка в четверг» (режиссер М. Юзовский, композитор Г. Гладков), «Приключения Буратино» (режиссер Л. Нечаев, композитор А.Рыбников).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в детских кинофильмах.композитор Г. Гладков), «Приключения Буратино» (режиссер Л. Нечаев, композитор А.Рыбников).</w:t>
            </w:r>
          </w:p>
          <w:p w:rsidR="00FA03FA" w:rsidRDefault="00FA03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03FA" w:rsidRDefault="00FA03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r w:rsidR="00ED7D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фильмында музыка. (Г. Гладков, «Приключения Буратино» режиссер Л. Нечаев, композитор А.Рыбников).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4D2EB4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  <w:r w:rsidR="0074237A">
              <w:rPr>
                <w:rFonts w:ascii="Times New Roman" w:eastAsia="Calibri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Просмотр фрагментов детских кинофильмов. Анализ функций и эмоционально-образного содержания музыкального сопровождения: характеристика действующих лиц (лейтмотивы), времени и среды действия; создание эмоционального фона; выражение общего смыслового контекста фильма.Исполнение песен из детских кинофильмов. 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_DdeLink__959_934142329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в мультфильмах. Дисней «Наивные симфонии»;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музыкальные характеристики героев в мультфильмах российских режиссеров-аниматоров В. Котеночкина, А. Татарского, А. Хржановского, Ю. Норштейна, Г. Бардина, А. Петрова</w:t>
            </w:r>
            <w:r w:rsidR="00FA03F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A03FA" w:rsidRDefault="00FA03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03FA" w:rsidRDefault="00FA03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r w:rsidR="00ED7D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мультфильмнарында музыка.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4D2EB4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  <w:r w:rsidR="0074237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Просмотр фрагментов детских мультфильмов. Анализ функций и эмоционально-образного содержания музыкального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сопровождения: характеристика действующих лиц (лейтмотивы), времени и среды действия; создание эмоционального фона; выражение общего смыслового контекста фильма.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Примеры: У. Дисней «Наивные симфонии»; музыкальные характеристики героев в мультфильмах российских режиссеров-аниматоров В. Котеночкина, А. Татарского, А. Хржановского, Ю. Норштейна, Г. Бардина, А. Петрова и др. Музыка к мультфильмам: «Винни Пух» (М. Вайнберг), «Ну, погоди» (А. Державин, А. Зацепин), «Приключения Кота Леопольда» (Б. Савельев, Н. Кудрина), «Крокодил Гена и Чебурашка» (В.Шаинский).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песен из детских мультфильмов.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композиции на основе сюжетов детских  кинофильмов и мультфильмов. : «Винни Пух» (М. Вайнберг), «Ну, погоди» (А. Державин, А. Зацепин), «Приключения Кота Леопольда» (Б. Савельев, Н. Кудрина), «Крокодил Гена и Чебурашка» (В.Шаинский).</w:t>
            </w:r>
          </w:p>
          <w:p w:rsidR="0032323D" w:rsidRDefault="003232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323D" w:rsidRDefault="00BA56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Балалар кинофильм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һәм</w:t>
            </w:r>
            <w:r w:rsidR="00ED7D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32323D">
              <w:rPr>
                <w:rFonts w:ascii="Times New Roman" w:hAnsi="Times New Roman" w:cs="Times New Roman"/>
                <w:sz w:val="24"/>
                <w:szCs w:val="24"/>
              </w:rPr>
              <w:t>мультфильмнарында</w:t>
            </w:r>
            <w:r w:rsidR="00ED7D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323D">
              <w:rPr>
                <w:rFonts w:ascii="Times New Roman" w:hAnsi="Times New Roman" w:cs="Times New Roman"/>
                <w:sz w:val="24"/>
                <w:szCs w:val="24"/>
              </w:rPr>
              <w:t>музыкаль композиция.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4D2EB4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музыкальных композиций на основе сюжетов различных кинофильмов и мультфильмов.Работа над выразительным исполнением вокальных (ансамблевых и хоровых) произведений с аккомпанированием. Разучивание песен к празднику «День Защитника Отечества»</w:t>
            </w:r>
          </w:p>
        </w:tc>
      </w:tr>
      <w:tr w:rsidR="0057127B" w:rsidTr="00EA747F">
        <w:trPr>
          <w:trHeight w:val="134"/>
        </w:trPr>
        <w:tc>
          <w:tcPr>
            <w:tcW w:w="15027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6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Учимся, играя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 (4 часа)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игры, конкурсы</w:t>
            </w:r>
            <w:r w:rsidR="003232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2323D" w:rsidRDefault="003232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323D" w:rsidRDefault="003232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</w:t>
            </w:r>
            <w:r w:rsidR="00A32D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уеннар</w:t>
            </w:r>
            <w:r w:rsidR="00A32D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r w:rsidR="00A32D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бәйгеләр.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4D2EB4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  <w:r w:rsidR="0074237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Музыкально-игровая деятельность. Ритмические игры, игры-соревнования на правильное определение на слух и в нотах элементов музыкальной речи. 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викторины. Исполнение изученных песен в форме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командного соревнования.</w:t>
            </w:r>
          </w:p>
          <w:p w:rsidR="0032323D" w:rsidRDefault="0032323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2323D" w:rsidRDefault="003232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 викторина.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4D2EB4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05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="0074237A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Музыкально-игровая деятельность. Участие в музыкальных викторинах. Исполнение изученных песен в форме командного соревнования.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ребусы, кроссворды.</w:t>
            </w:r>
          </w:p>
          <w:p w:rsidR="0032323D" w:rsidRDefault="003232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323D" w:rsidRDefault="003232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</w:t>
            </w:r>
            <w:r w:rsidR="00ED7D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ребуслар, кроссвордлар.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4D2EB4" w:rsidP="0074237A">
            <w:pPr>
              <w:tabs>
                <w:tab w:val="left" w:pos="0"/>
              </w:tabs>
              <w:spacing w:after="0" w:line="240" w:lineRule="auto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12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  <w:r w:rsidR="0074237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Музыкально-игровая деятельность. Разгадывание музыкальных ребусов, кроссвордов. Исполнение изученных песен в форме командного соревнования.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Импровизации. Подбор по слуху мелодий.</w:t>
            </w:r>
          </w:p>
          <w:p w:rsidR="0032323D" w:rsidRDefault="003232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323D" w:rsidRDefault="00460BF9" w:rsidP="00460B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Импровизации. Көйне</w:t>
            </w:r>
            <w:r w:rsidR="00ED7D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ишетү</w:t>
            </w:r>
            <w:r w:rsidR="00ED7D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r w:rsidR="00ED7D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323D">
              <w:rPr>
                <w:rFonts w:ascii="Times New Roman" w:hAnsi="Times New Roman" w:cs="Times New Roman"/>
                <w:sz w:val="24"/>
                <w:szCs w:val="24"/>
              </w:rPr>
              <w:t>тану.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A32DC3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  <w:r w:rsidR="0074237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Выполнение угадайки. Импровизация-соревнование на основе заданных моделей, подбор по слуху простых музыкальных построений. Разучивание песен к Дню 8 марта </w:t>
            </w:r>
          </w:p>
        </w:tc>
      </w:tr>
      <w:tr w:rsidR="0057127B" w:rsidTr="00EA747F">
        <w:trPr>
          <w:trHeight w:val="134"/>
        </w:trPr>
        <w:tc>
          <w:tcPr>
            <w:tcW w:w="15027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7 «Я – артист» (4 часа)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Ансамблевое музицирование.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Разучивание песен к празднику.</w:t>
            </w:r>
          </w:p>
          <w:p w:rsidR="0032323D" w:rsidRDefault="0032323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2323D" w:rsidRDefault="003232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Бәйрәм</w:t>
            </w:r>
            <w:r w:rsidR="00ED7D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җырларын ансамбль итеп</w:t>
            </w:r>
            <w:r w:rsidR="00ED7D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өйрәнү.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A32DC3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02.04</w:t>
            </w:r>
            <w:r w:rsidR="0074237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пройденных хоровых и инструментальных произведений в школьных мероприятиях, посвященных праздникам, торжественным событиям. Исполнение песен в сопровождении двигательно-пластической, инструментально-ритмической импровизации.Участие в командных состязаниях: ритмических эстафетах.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Сольное музицирование.</w:t>
            </w:r>
          </w:p>
          <w:p w:rsidR="0032323D" w:rsidRDefault="003232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323D" w:rsidRDefault="003232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Ялгыз</w:t>
            </w:r>
            <w:r w:rsidR="00ED7D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җыр.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A32DC3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  <w:r w:rsidR="000D233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пройденных сольных произведений в школьных мероприятиях, посвященных праздникам, торжественным событиям. Исполнение песен в сопровождении двигательно-пластической, инструментально-ритмической импровизации.Участие в командных состязаниях:; ритмическом эхо, ритмических «диалогах» с применением всего разнообразия пройденных ритмоформул.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Творческое соревнование.</w:t>
            </w:r>
          </w:p>
          <w:p w:rsidR="0032323D" w:rsidRDefault="003232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2323D" w:rsidRDefault="003232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Иҗади</w:t>
            </w:r>
            <w:r w:rsidR="00ED7D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ярыш.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A32DC3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  <w:r w:rsidR="000D233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концертных программ, включающих произведения для хорового и инструментального (либо совместного) музицирования и отражающих полноту тематики освоенного учебного предмета. Участие в командных состязаниях: викторинах на основе изученного музыкального материала.Соревнование классов: лучшее исполнение произведений хорового, инструментального, музыкально-театрального репертуара, пройденных за весь период обучения.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Импровизация на элементарных музыкальных инструментах</w:t>
            </w:r>
            <w:r w:rsidR="0032323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2323D" w:rsidRDefault="003232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2323D" w:rsidRDefault="003232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</w:t>
            </w:r>
            <w:r w:rsidR="00ED7D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инструментларда</w:t>
            </w:r>
            <w:r w:rsidR="00ED7D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уйныйбыз.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A32DC3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  <w:r w:rsidR="000D233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Импровизация на элементарных музыкальных инструментах, инструментах народного оркестра, синтезаторе с использованием всех пройденных мелодических и ритмических формул. Соревнование: «солист – солист», «солист –оркестр».</w:t>
            </w:r>
          </w:p>
        </w:tc>
      </w:tr>
      <w:tr w:rsidR="0057127B" w:rsidTr="00EA747F">
        <w:trPr>
          <w:trHeight w:val="134"/>
        </w:trPr>
        <w:tc>
          <w:tcPr>
            <w:tcW w:w="15027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8 «Музыкально-театрализованное представление»  (4 часа)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 сценария музыкально-театрализованного представления.</w:t>
            </w:r>
          </w:p>
          <w:p w:rsidR="0032323D" w:rsidRDefault="003232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323D" w:rsidRDefault="003232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323D" w:rsidRDefault="003232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 театр сәхнәләштерү.</w:t>
            </w:r>
          </w:p>
          <w:p w:rsidR="0074237A" w:rsidRDefault="007423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фәне</w:t>
            </w:r>
            <w:r w:rsidR="00ED7D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r w:rsidR="00ED7D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арадаш аттестация.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A32DC3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="000D233C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сценария музыкально-театральных, музыкально-драматических, концертных композиций с использованием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пройденного хорового и  инструментального материала.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32323D" w:rsidRDefault="007D79B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Распределение ролей: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«режиссеры», «артисты», </w:t>
            </w:r>
          </w:p>
          <w:p w:rsidR="0032323D" w:rsidRDefault="0032323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7127B" w:rsidRDefault="0074237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Рольләргә</w:t>
            </w:r>
            <w:r w:rsidR="00ED7D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бүлешү: </w:t>
            </w:r>
            <w:r w:rsidR="0032323D">
              <w:rPr>
                <w:rFonts w:ascii="Times New Roman" w:eastAsia="Calibri" w:hAnsi="Times New Roman" w:cs="Times New Roman"/>
                <w:sz w:val="24"/>
                <w:szCs w:val="24"/>
              </w:rPr>
              <w:t>«музыкантлар», «рәссамнар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32323D" w:rsidRDefault="003232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режиссерлар», «артистлар»,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A32DC3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07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  <w:r w:rsidR="000D233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 родителей в музыкально-театрализованных представлениях (участие в подготовке  сценария, подготовке музыкально-инструментальных номеров, реквизита и декораций, костюмов и т.д.). Распределение ролей: «режиссеры», «артисты», «музыканты», «художники» и т.д.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Музыкально-театрализованное представление, театрализация хоровых произведений.</w:t>
            </w:r>
          </w:p>
          <w:p w:rsidR="0074237A" w:rsidRDefault="007423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237A" w:rsidRDefault="007423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Хорлы</w:t>
            </w:r>
            <w:r w:rsidR="00ED7D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музыкаль театр сәхнәләштерү.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A32DC3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  <w:r w:rsidR="000D233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и разыгрывание музыкально-театральных постановок, музыкально-драматических композиций по мотивам известных мультфильмов, фильмов-сказок, опер и балетов на сказочные сюжеты.</w:t>
            </w:r>
          </w:p>
        </w:tc>
      </w:tr>
      <w:tr w:rsidR="00EA747F" w:rsidTr="005E234C">
        <w:trPr>
          <w:trHeight w:val="134"/>
        </w:trPr>
        <w:tc>
          <w:tcPr>
            <w:tcW w:w="5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9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Постановка музыкально-театрализованного  представления</w:t>
            </w:r>
            <w:r w:rsidR="0074237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4237A" w:rsidRDefault="007423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37A" w:rsidRDefault="007423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 театр сәхнәләштерү.</w:t>
            </w:r>
          </w:p>
        </w:tc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A32DC3">
            <w:pPr>
              <w:tabs>
                <w:tab w:val="left" w:pos="0"/>
              </w:tabs>
              <w:spacing w:after="0" w:line="240" w:lineRule="auto"/>
              <w:jc w:val="center"/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="007D79BA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  <w:r w:rsidR="000D233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57127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</w:tcPr>
          <w:p w:rsidR="0057127B" w:rsidRDefault="007D79B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Музыкально-театрализованное представление.Совместное участие обучающихся, педагогов, родителей в проведении музыкально-театрализованного представления. Итоговый концерт.</w:t>
            </w:r>
          </w:p>
        </w:tc>
      </w:tr>
    </w:tbl>
    <w:p w:rsidR="0057127B" w:rsidRDefault="0057127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000000"/>
          <w:lang w:val="tt-RU" w:eastAsia="ru-RU"/>
        </w:rPr>
      </w:pP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000000"/>
          <w:lang w:val="tt-RU" w:eastAsia="ru-RU"/>
        </w:rPr>
      </w:pP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auto"/>
          <w:lang w:val="tt-RU" w:eastAsia="ru-RU"/>
        </w:rPr>
      </w:pP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i/>
          <w:color w:val="auto"/>
          <w:lang w:eastAsia="ru-RU"/>
        </w:rPr>
      </w:pPr>
      <w:r w:rsidRPr="009C1778">
        <w:rPr>
          <w:rFonts w:ascii="Times New Roman" w:eastAsiaTheme="minorEastAsia" w:hAnsi="Times New Roman" w:cs="Times New Roman"/>
          <w:b/>
          <w:bCs/>
          <w:color w:val="auto"/>
          <w:lang w:eastAsia="ru-RU"/>
        </w:rPr>
        <w:t>НОРМЫ ОЦЕНКИ ЗНАНИЙ,  УМЕНИЙ И НАВЫКОВ УЧАЩИХСЯ ПО МУЗЫКЕ</w:t>
      </w: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auto"/>
          <w:lang w:eastAsia="ru-RU"/>
        </w:rPr>
      </w:pPr>
      <w:r w:rsidRPr="009C1778">
        <w:rPr>
          <w:rFonts w:ascii="Times New Roman" w:eastAsiaTheme="minorEastAsia" w:hAnsi="Times New Roman" w:cs="Times New Roman"/>
          <w:color w:val="auto"/>
          <w:spacing w:val="-3"/>
          <w:lang w:eastAsia="ru-RU"/>
        </w:rPr>
        <w:t>Функция оценки - учет знаний.</w:t>
      </w: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auto"/>
          <w:lang w:eastAsia="ru-RU"/>
        </w:rPr>
      </w:pPr>
      <w:r w:rsidRPr="009C1778">
        <w:rPr>
          <w:rFonts w:ascii="Times New Roman" w:eastAsiaTheme="minorEastAsia" w:hAnsi="Times New Roman" w:cs="Times New Roman"/>
          <w:color w:val="auto"/>
          <w:spacing w:val="-7"/>
          <w:lang w:eastAsia="ru-RU"/>
        </w:rPr>
        <w:t xml:space="preserve">Проявление   интереса   (эмоциональный   отклик,   высказывание   со   своей </w:t>
      </w:r>
      <w:r w:rsidRPr="009C1778">
        <w:rPr>
          <w:rFonts w:ascii="Times New Roman" w:eastAsiaTheme="minorEastAsia" w:hAnsi="Times New Roman" w:cs="Times New Roman"/>
          <w:color w:val="auto"/>
          <w:lang w:eastAsia="ru-RU"/>
        </w:rPr>
        <w:t>жизненной позиции).</w:t>
      </w: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auto"/>
          <w:lang w:eastAsia="ru-RU"/>
        </w:rPr>
      </w:pPr>
      <w:r w:rsidRPr="009C1778">
        <w:rPr>
          <w:rFonts w:ascii="Times New Roman" w:eastAsiaTheme="minorEastAsia" w:hAnsi="Times New Roman" w:cs="Times New Roman"/>
          <w:color w:val="auto"/>
          <w:spacing w:val="-27"/>
          <w:lang w:eastAsia="ru-RU"/>
        </w:rPr>
        <w:t xml:space="preserve">1.  </w:t>
      </w:r>
      <w:r w:rsidRPr="009C1778">
        <w:rPr>
          <w:rFonts w:ascii="Times New Roman" w:eastAsiaTheme="minorEastAsia" w:hAnsi="Times New Roman" w:cs="Times New Roman"/>
          <w:color w:val="auto"/>
          <w:spacing w:val="-12"/>
          <w:lang w:eastAsia="ru-RU"/>
        </w:rPr>
        <w:t>Умение пользоваться ключевыми и частными знаниями.</w:t>
      </w: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auto"/>
          <w:lang w:eastAsia="ru-RU"/>
        </w:rPr>
      </w:pPr>
      <w:r w:rsidRPr="009C1778">
        <w:rPr>
          <w:rFonts w:ascii="Times New Roman" w:eastAsiaTheme="minorEastAsia" w:hAnsi="Times New Roman" w:cs="Times New Roman"/>
          <w:color w:val="auto"/>
          <w:spacing w:val="-26"/>
          <w:lang w:eastAsia="ru-RU"/>
        </w:rPr>
        <w:t xml:space="preserve">2.  </w:t>
      </w:r>
      <w:r w:rsidRPr="009C1778">
        <w:rPr>
          <w:rFonts w:ascii="Times New Roman" w:eastAsiaTheme="minorEastAsia" w:hAnsi="Times New Roman" w:cs="Times New Roman"/>
          <w:color w:val="auto"/>
          <w:spacing w:val="-11"/>
          <w:lang w:eastAsia="ru-RU"/>
        </w:rPr>
        <w:t>Проявление музыкальных способностей и стремление их проявить.</w:t>
      </w: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auto"/>
          <w:lang w:eastAsia="ru-RU"/>
        </w:rPr>
      </w:pPr>
      <w:r w:rsidRPr="009C1778">
        <w:rPr>
          <w:rFonts w:ascii="Times New Roman" w:eastAsiaTheme="minorEastAsia" w:hAnsi="Times New Roman" w:cs="Times New Roman"/>
          <w:b/>
          <w:bCs/>
          <w:color w:val="auto"/>
          <w:spacing w:val="-12"/>
          <w:lang w:eastAsia="ru-RU"/>
        </w:rPr>
        <w:t>Отметка "5"</w:t>
      </w:r>
      <w:r w:rsidRPr="009C1778">
        <w:rPr>
          <w:rFonts w:ascii="Times New Roman" w:eastAsiaTheme="minorEastAsia" w:hAnsi="Times New Roman" w:cs="Times New Roman"/>
          <w:color w:val="auto"/>
          <w:spacing w:val="-12"/>
          <w:lang w:eastAsia="ru-RU"/>
        </w:rPr>
        <w:t xml:space="preserve"> ставится:</w:t>
      </w: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auto"/>
          <w:lang w:eastAsia="ru-RU"/>
        </w:rPr>
      </w:pPr>
      <w:r w:rsidRPr="009C1778">
        <w:rPr>
          <w:rFonts w:ascii="Times New Roman" w:eastAsiaTheme="minorEastAsia" w:hAnsi="Times New Roman" w:cs="Times New Roman"/>
          <w:color w:val="auto"/>
          <w:spacing w:val="-12"/>
          <w:lang w:eastAsia="ru-RU"/>
        </w:rPr>
        <w:t xml:space="preserve">·                   </w:t>
      </w:r>
      <w:r w:rsidRPr="009C1778">
        <w:rPr>
          <w:rFonts w:ascii="Times New Roman" w:eastAsiaTheme="minorEastAsia" w:hAnsi="Times New Roman" w:cs="Times New Roman"/>
          <w:color w:val="auto"/>
          <w:spacing w:val="-7"/>
          <w:lang w:eastAsia="ru-RU"/>
        </w:rPr>
        <w:t xml:space="preserve">если присутствует интерес (эмоциональный отклик, высказывание со </w:t>
      </w:r>
      <w:r w:rsidRPr="009C1778">
        <w:rPr>
          <w:rFonts w:ascii="Times New Roman" w:eastAsiaTheme="minorEastAsia" w:hAnsi="Times New Roman" w:cs="Times New Roman"/>
          <w:color w:val="auto"/>
          <w:lang w:eastAsia="ru-RU"/>
        </w:rPr>
        <w:t xml:space="preserve">своей жизненной позиции); </w:t>
      </w: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auto"/>
          <w:lang w:eastAsia="ru-RU"/>
        </w:rPr>
      </w:pPr>
      <w:r w:rsidRPr="009C1778">
        <w:rPr>
          <w:rFonts w:ascii="Times New Roman" w:eastAsiaTheme="minorEastAsia" w:hAnsi="Times New Roman" w:cs="Times New Roman"/>
          <w:color w:val="auto"/>
          <w:spacing w:val="-13"/>
          <w:lang w:eastAsia="ru-RU"/>
        </w:rPr>
        <w:t xml:space="preserve">·                   </w:t>
      </w:r>
      <w:r w:rsidRPr="009C1778">
        <w:rPr>
          <w:rFonts w:ascii="Times New Roman" w:eastAsiaTheme="minorEastAsia" w:hAnsi="Times New Roman" w:cs="Times New Roman"/>
          <w:color w:val="auto"/>
          <w:spacing w:val="-12"/>
          <w:lang w:eastAsia="ru-RU"/>
        </w:rPr>
        <w:t>умение пользоваться ключевыми и частными знаниями;</w:t>
      </w: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auto"/>
          <w:lang w:eastAsia="ru-RU"/>
        </w:rPr>
      </w:pPr>
      <w:r w:rsidRPr="009C1778">
        <w:rPr>
          <w:rFonts w:ascii="Times New Roman" w:eastAsiaTheme="minorEastAsia" w:hAnsi="Times New Roman" w:cs="Times New Roman"/>
          <w:color w:val="auto"/>
          <w:lang w:eastAsia="ru-RU"/>
        </w:rPr>
        <w:t xml:space="preserve">·         </w:t>
      </w:r>
      <w:r w:rsidRPr="009C1778">
        <w:rPr>
          <w:rFonts w:ascii="Times New Roman" w:eastAsiaTheme="minorEastAsia" w:hAnsi="Times New Roman" w:cs="Times New Roman"/>
          <w:color w:val="auto"/>
          <w:spacing w:val="-13"/>
          <w:lang w:eastAsia="ru-RU"/>
        </w:rPr>
        <w:t>проявление музыкальных способностей и стремление их проявить.</w:t>
      </w: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auto"/>
          <w:lang w:eastAsia="ru-RU"/>
        </w:rPr>
      </w:pPr>
      <w:r w:rsidRPr="009C1778">
        <w:rPr>
          <w:rFonts w:ascii="Times New Roman" w:eastAsiaTheme="minorEastAsia" w:hAnsi="Times New Roman" w:cs="Times New Roman"/>
          <w:b/>
          <w:bCs/>
          <w:color w:val="auto"/>
          <w:spacing w:val="-12"/>
          <w:lang w:eastAsia="ru-RU"/>
        </w:rPr>
        <w:t>Отметка «4»</w:t>
      </w:r>
      <w:r w:rsidRPr="009C1778">
        <w:rPr>
          <w:rFonts w:ascii="Times New Roman" w:eastAsiaTheme="minorEastAsia" w:hAnsi="Times New Roman" w:cs="Times New Roman"/>
          <w:color w:val="auto"/>
          <w:spacing w:val="-12"/>
          <w:lang w:eastAsia="ru-RU"/>
        </w:rPr>
        <w:t xml:space="preserve"> ставится:</w:t>
      </w: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auto"/>
          <w:lang w:eastAsia="ru-RU"/>
        </w:rPr>
      </w:pPr>
      <w:r w:rsidRPr="009C1778">
        <w:rPr>
          <w:rFonts w:ascii="Times New Roman" w:eastAsiaTheme="minorEastAsia" w:hAnsi="Times New Roman" w:cs="Times New Roman"/>
          <w:color w:val="auto"/>
          <w:lang w:eastAsia="ru-RU"/>
        </w:rPr>
        <w:lastRenderedPageBreak/>
        <w:t xml:space="preserve">·        </w:t>
      </w:r>
      <w:r w:rsidRPr="009C1778">
        <w:rPr>
          <w:rFonts w:ascii="Times New Roman" w:eastAsiaTheme="minorEastAsia" w:hAnsi="Times New Roman" w:cs="Times New Roman"/>
          <w:color w:val="auto"/>
          <w:spacing w:val="-13"/>
          <w:lang w:eastAsia="ru-RU"/>
        </w:rPr>
        <w:t>если присутствует интерес (эмоциональный отклик, высказывание своей</w:t>
      </w:r>
      <w:r w:rsidRPr="009C1778">
        <w:rPr>
          <w:rFonts w:ascii="Times New Roman" w:eastAsiaTheme="minorEastAsia" w:hAnsi="Times New Roman" w:cs="Times New Roman"/>
          <w:color w:val="auto"/>
          <w:spacing w:val="-13"/>
          <w:lang w:eastAsia="ru-RU"/>
        </w:rPr>
        <w:br/>
      </w:r>
      <w:r w:rsidRPr="009C1778">
        <w:rPr>
          <w:rFonts w:ascii="Times New Roman" w:eastAsiaTheme="minorEastAsia" w:hAnsi="Times New Roman" w:cs="Times New Roman"/>
          <w:color w:val="auto"/>
          <w:lang w:eastAsia="ru-RU"/>
        </w:rPr>
        <w:t xml:space="preserve">                 жизненной позиции);</w:t>
      </w: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auto"/>
          <w:lang w:eastAsia="ru-RU"/>
        </w:rPr>
      </w:pPr>
      <w:r w:rsidRPr="009C1778">
        <w:rPr>
          <w:rFonts w:ascii="Times New Roman" w:eastAsiaTheme="minorEastAsia" w:hAnsi="Times New Roman" w:cs="Times New Roman"/>
          <w:color w:val="auto"/>
          <w:lang w:eastAsia="ru-RU"/>
        </w:rPr>
        <w:t xml:space="preserve">·        </w:t>
      </w:r>
      <w:r w:rsidRPr="009C1778">
        <w:rPr>
          <w:rFonts w:ascii="Times New Roman" w:eastAsiaTheme="minorEastAsia" w:hAnsi="Times New Roman" w:cs="Times New Roman"/>
          <w:color w:val="auto"/>
          <w:spacing w:val="-13"/>
          <w:lang w:eastAsia="ru-RU"/>
        </w:rPr>
        <w:t>проявление музыкальных способностей и стремление их проявить;</w:t>
      </w: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auto"/>
          <w:lang w:eastAsia="ru-RU"/>
        </w:rPr>
      </w:pPr>
      <w:r w:rsidRPr="009C1778">
        <w:rPr>
          <w:rFonts w:ascii="Times New Roman" w:eastAsiaTheme="minorEastAsia" w:hAnsi="Times New Roman" w:cs="Times New Roman"/>
          <w:color w:val="auto"/>
          <w:lang w:eastAsia="ru-RU"/>
        </w:rPr>
        <w:t xml:space="preserve">·        </w:t>
      </w:r>
      <w:r w:rsidRPr="009C1778">
        <w:rPr>
          <w:rFonts w:ascii="Times New Roman" w:eastAsiaTheme="minorEastAsia" w:hAnsi="Times New Roman" w:cs="Times New Roman"/>
          <w:color w:val="auto"/>
          <w:spacing w:val="-12"/>
          <w:lang w:eastAsia="ru-RU"/>
        </w:rPr>
        <w:t>умение пользоваться ключевыми и частными знаниями.</w:t>
      </w: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auto"/>
          <w:lang w:eastAsia="ru-RU"/>
        </w:rPr>
      </w:pPr>
      <w:r w:rsidRPr="009C1778">
        <w:rPr>
          <w:rFonts w:ascii="Times New Roman" w:eastAsiaTheme="minorEastAsia" w:hAnsi="Times New Roman" w:cs="Times New Roman"/>
          <w:b/>
          <w:bCs/>
          <w:color w:val="auto"/>
          <w:spacing w:val="-12"/>
          <w:lang w:eastAsia="ru-RU"/>
        </w:rPr>
        <w:t>Отметка «3»</w:t>
      </w:r>
      <w:r w:rsidRPr="009C1778">
        <w:rPr>
          <w:rFonts w:ascii="Times New Roman" w:eastAsiaTheme="minorEastAsia" w:hAnsi="Times New Roman" w:cs="Times New Roman"/>
          <w:color w:val="auto"/>
          <w:spacing w:val="-12"/>
          <w:lang w:eastAsia="ru-RU"/>
        </w:rPr>
        <w:t xml:space="preserve"> ставится:</w:t>
      </w: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auto"/>
          <w:lang w:eastAsia="ru-RU"/>
        </w:rPr>
      </w:pPr>
      <w:r w:rsidRPr="009C1778">
        <w:rPr>
          <w:rFonts w:ascii="Times New Roman" w:eastAsiaTheme="minorEastAsia" w:hAnsi="Times New Roman" w:cs="Times New Roman"/>
          <w:color w:val="auto"/>
          <w:lang w:eastAsia="ru-RU"/>
        </w:rPr>
        <w:t xml:space="preserve">·        </w:t>
      </w:r>
      <w:r w:rsidRPr="009C1778">
        <w:rPr>
          <w:rFonts w:ascii="Times New Roman" w:eastAsiaTheme="minorEastAsia" w:hAnsi="Times New Roman" w:cs="Times New Roman"/>
          <w:color w:val="auto"/>
          <w:spacing w:val="-10"/>
          <w:lang w:eastAsia="ru-RU"/>
        </w:rPr>
        <w:t>проявление  интереса  (эмоциональный   отклик,   высказывание   своей</w:t>
      </w:r>
      <w:r w:rsidRPr="009C1778">
        <w:rPr>
          <w:rFonts w:ascii="Times New Roman" w:eastAsiaTheme="minorEastAsia" w:hAnsi="Times New Roman" w:cs="Times New Roman"/>
          <w:color w:val="auto"/>
          <w:spacing w:val="-10"/>
          <w:lang w:eastAsia="ru-RU"/>
        </w:rPr>
        <w:br/>
      </w:r>
      <w:r w:rsidRPr="009C1778">
        <w:rPr>
          <w:rFonts w:ascii="Times New Roman" w:eastAsiaTheme="minorEastAsia" w:hAnsi="Times New Roman" w:cs="Times New Roman"/>
          <w:color w:val="auto"/>
          <w:lang w:eastAsia="ru-RU"/>
        </w:rPr>
        <w:t xml:space="preserve">               жизненной позиции);</w:t>
      </w: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auto"/>
          <w:lang w:eastAsia="ru-RU"/>
        </w:rPr>
      </w:pPr>
      <w:r w:rsidRPr="009C1778">
        <w:rPr>
          <w:rFonts w:ascii="Times New Roman" w:eastAsiaTheme="minorEastAsia" w:hAnsi="Times New Roman" w:cs="Times New Roman"/>
          <w:color w:val="auto"/>
          <w:lang w:eastAsia="ru-RU"/>
        </w:rPr>
        <w:t xml:space="preserve">·        </w:t>
      </w:r>
      <w:r w:rsidRPr="009C1778">
        <w:rPr>
          <w:rFonts w:ascii="Times New Roman" w:eastAsiaTheme="minorEastAsia" w:hAnsi="Times New Roman" w:cs="Times New Roman"/>
          <w:color w:val="auto"/>
          <w:spacing w:val="-18"/>
          <w:lang w:eastAsia="ru-RU"/>
        </w:rPr>
        <w:t>или:</w:t>
      </w: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auto"/>
          <w:lang w:eastAsia="ru-RU"/>
        </w:rPr>
      </w:pPr>
      <w:r w:rsidRPr="009C1778">
        <w:rPr>
          <w:rFonts w:ascii="Times New Roman" w:eastAsiaTheme="minorEastAsia" w:hAnsi="Times New Roman" w:cs="Times New Roman"/>
          <w:color w:val="auto"/>
          <w:lang w:eastAsia="ru-RU"/>
        </w:rPr>
        <w:t xml:space="preserve">·        </w:t>
      </w:r>
      <w:r w:rsidRPr="009C1778">
        <w:rPr>
          <w:rFonts w:ascii="Times New Roman" w:eastAsiaTheme="minorEastAsia" w:hAnsi="Times New Roman" w:cs="Times New Roman"/>
          <w:color w:val="auto"/>
          <w:spacing w:val="-11"/>
          <w:lang w:eastAsia="ru-RU"/>
        </w:rPr>
        <w:t>в умение пользоваться ключевыми или частными знаниями;</w:t>
      </w: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auto"/>
          <w:lang w:eastAsia="ru-RU"/>
        </w:rPr>
      </w:pPr>
      <w:r w:rsidRPr="009C1778">
        <w:rPr>
          <w:rFonts w:ascii="Times New Roman" w:eastAsiaTheme="minorEastAsia" w:hAnsi="Times New Roman" w:cs="Times New Roman"/>
          <w:color w:val="auto"/>
          <w:lang w:eastAsia="ru-RU"/>
        </w:rPr>
        <w:t xml:space="preserve">·        </w:t>
      </w:r>
      <w:r w:rsidRPr="009C1778">
        <w:rPr>
          <w:rFonts w:ascii="Times New Roman" w:eastAsiaTheme="minorEastAsia" w:hAnsi="Times New Roman" w:cs="Times New Roman"/>
          <w:color w:val="auto"/>
          <w:spacing w:val="-18"/>
          <w:lang w:eastAsia="ru-RU"/>
        </w:rPr>
        <w:t>или:</w:t>
      </w: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auto"/>
          <w:lang w:eastAsia="ru-RU"/>
        </w:rPr>
      </w:pPr>
      <w:r w:rsidRPr="009C1778">
        <w:rPr>
          <w:rFonts w:ascii="Times New Roman" w:eastAsiaTheme="minorEastAsia" w:hAnsi="Times New Roman" w:cs="Times New Roman"/>
          <w:color w:val="auto"/>
          <w:lang w:eastAsia="ru-RU"/>
        </w:rPr>
        <w:t xml:space="preserve">·        </w:t>
      </w:r>
      <w:r w:rsidRPr="009C1778">
        <w:rPr>
          <w:rFonts w:ascii="Times New Roman" w:eastAsiaTheme="minorEastAsia" w:hAnsi="Times New Roman" w:cs="Times New Roman"/>
          <w:color w:val="auto"/>
          <w:spacing w:val="-11"/>
          <w:lang w:eastAsia="ru-RU"/>
        </w:rPr>
        <w:t>проявление музыкальных способностей и стремление их проявить.</w:t>
      </w: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auto"/>
          <w:lang w:eastAsia="ru-RU"/>
        </w:rPr>
      </w:pPr>
      <w:r w:rsidRPr="009C1778">
        <w:rPr>
          <w:rFonts w:ascii="Times New Roman" w:eastAsiaTheme="minorEastAsia" w:hAnsi="Times New Roman" w:cs="Times New Roman"/>
          <w:b/>
          <w:bCs/>
          <w:color w:val="auto"/>
          <w:lang w:eastAsia="ru-RU"/>
        </w:rPr>
        <w:t>Отметка «2»</w:t>
      </w:r>
      <w:r w:rsidRPr="009C1778">
        <w:rPr>
          <w:rFonts w:ascii="Times New Roman" w:eastAsiaTheme="minorEastAsia" w:hAnsi="Times New Roman" w:cs="Times New Roman"/>
          <w:color w:val="auto"/>
          <w:lang w:eastAsia="ru-RU"/>
        </w:rPr>
        <w:t xml:space="preserve"> ставится: и </w:t>
      </w: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auto"/>
          <w:lang w:eastAsia="ru-RU"/>
        </w:rPr>
      </w:pPr>
      <w:r w:rsidRPr="009C1778">
        <w:rPr>
          <w:rFonts w:ascii="Times New Roman" w:eastAsiaTheme="minorEastAsia" w:hAnsi="Times New Roman" w:cs="Times New Roman"/>
          <w:color w:val="auto"/>
          <w:lang w:eastAsia="ru-RU"/>
        </w:rPr>
        <w:t xml:space="preserve">·        нет интереса, эмоционального отклика; </w:t>
      </w: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auto"/>
          <w:lang w:eastAsia="ru-RU"/>
        </w:rPr>
      </w:pPr>
      <w:r w:rsidRPr="009C1778">
        <w:rPr>
          <w:rFonts w:ascii="Times New Roman" w:eastAsiaTheme="minorEastAsia" w:hAnsi="Times New Roman" w:cs="Times New Roman"/>
          <w:color w:val="auto"/>
          <w:spacing w:val="-14"/>
          <w:lang w:eastAsia="ru-RU"/>
        </w:rPr>
        <w:t xml:space="preserve">·                 неумение пользоваться ключевыми и частными знаниями; </w:t>
      </w: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eastAsiaTheme="minorEastAsia" w:hAnsi="Times New Roman" w:cs="Times New Roman"/>
          <w:color w:val="auto"/>
          <w:lang w:eastAsia="ru-RU"/>
        </w:rPr>
      </w:pPr>
      <w:r w:rsidRPr="009C1778">
        <w:rPr>
          <w:rFonts w:ascii="Times New Roman" w:eastAsiaTheme="minorEastAsia" w:hAnsi="Times New Roman" w:cs="Times New Roman"/>
          <w:color w:val="auto"/>
          <w:lang w:eastAsia="ru-RU"/>
        </w:rPr>
        <w:t xml:space="preserve">·        </w:t>
      </w:r>
      <w:r w:rsidRPr="009C1778">
        <w:rPr>
          <w:rFonts w:ascii="Times New Roman" w:eastAsiaTheme="minorEastAsia" w:hAnsi="Times New Roman" w:cs="Times New Roman"/>
          <w:color w:val="auto"/>
          <w:spacing w:val="-4"/>
          <w:lang w:eastAsia="ru-RU"/>
        </w:rPr>
        <w:t xml:space="preserve">нет  проявления  музыкальных  способностей и  нет   стремления  их </w:t>
      </w:r>
      <w:r w:rsidRPr="009C1778">
        <w:rPr>
          <w:rFonts w:ascii="Times New Roman" w:eastAsiaTheme="minorEastAsia" w:hAnsi="Times New Roman" w:cs="Times New Roman"/>
          <w:color w:val="auto"/>
          <w:lang w:eastAsia="ru-RU"/>
        </w:rPr>
        <w:t>проявить.</w:t>
      </w:r>
    </w:p>
    <w:p w:rsidR="009C1778" w:rsidRPr="009C1778" w:rsidRDefault="009C1778" w:rsidP="009C1778">
      <w:pPr>
        <w:suppressAutoHyphens w:val="0"/>
        <w:spacing w:after="0" w:line="240" w:lineRule="auto"/>
        <w:rPr>
          <w:rFonts w:ascii="Times New Roman" w:hAnsi="Times New Roman" w:cs="Times New Roman"/>
          <w:color w:val="auto"/>
        </w:rPr>
      </w:pPr>
    </w:p>
    <w:p w:rsidR="009C1778" w:rsidRPr="009C1778" w:rsidRDefault="009C1778" w:rsidP="009C1778">
      <w:pPr>
        <w:tabs>
          <w:tab w:val="left" w:pos="1062"/>
        </w:tabs>
        <w:suppressAutoHyphens w:val="0"/>
        <w:rPr>
          <w:color w:val="auto"/>
        </w:rPr>
      </w:pPr>
      <w:r w:rsidRPr="009C1778">
        <w:rPr>
          <w:color w:val="auto"/>
        </w:rPr>
        <w:tab/>
      </w:r>
    </w:p>
    <w:p w:rsidR="0057127B" w:rsidRDefault="0057127B">
      <w:pPr>
        <w:jc w:val="both"/>
      </w:pPr>
      <w:bookmarkStart w:id="1" w:name="_GoBack"/>
      <w:bookmarkEnd w:id="1"/>
    </w:p>
    <w:sectPr w:rsidR="0057127B" w:rsidSect="00C65FCD">
      <w:pgSz w:w="16838" w:h="11906" w:orient="landscape"/>
      <w:pgMar w:top="1134" w:right="1865" w:bottom="839" w:left="1134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08"/>
  <w:drawingGridHorizontalSpacing w:val="105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7127B"/>
    <w:rsid w:val="000148A8"/>
    <w:rsid w:val="000202BC"/>
    <w:rsid w:val="00022870"/>
    <w:rsid w:val="000857F6"/>
    <w:rsid w:val="00085E12"/>
    <w:rsid w:val="000C2BCF"/>
    <w:rsid w:val="000D233C"/>
    <w:rsid w:val="001158F1"/>
    <w:rsid w:val="001A05BF"/>
    <w:rsid w:val="001A14FA"/>
    <w:rsid w:val="0032323D"/>
    <w:rsid w:val="00436E65"/>
    <w:rsid w:val="00460BF9"/>
    <w:rsid w:val="004D2EB4"/>
    <w:rsid w:val="004E5F36"/>
    <w:rsid w:val="00515D5C"/>
    <w:rsid w:val="0057127B"/>
    <w:rsid w:val="005E234C"/>
    <w:rsid w:val="00637BB0"/>
    <w:rsid w:val="00667827"/>
    <w:rsid w:val="006763A9"/>
    <w:rsid w:val="006C2141"/>
    <w:rsid w:val="007172C3"/>
    <w:rsid w:val="0074237A"/>
    <w:rsid w:val="00793CEE"/>
    <w:rsid w:val="007B784D"/>
    <w:rsid w:val="007D79BA"/>
    <w:rsid w:val="007E477A"/>
    <w:rsid w:val="0080516E"/>
    <w:rsid w:val="00827062"/>
    <w:rsid w:val="00895C89"/>
    <w:rsid w:val="008D49EB"/>
    <w:rsid w:val="00936E63"/>
    <w:rsid w:val="009B428B"/>
    <w:rsid w:val="009C1778"/>
    <w:rsid w:val="00A05F07"/>
    <w:rsid w:val="00A32DC3"/>
    <w:rsid w:val="00A75C62"/>
    <w:rsid w:val="00B81F23"/>
    <w:rsid w:val="00BA5615"/>
    <w:rsid w:val="00C25485"/>
    <w:rsid w:val="00C532DB"/>
    <w:rsid w:val="00C65FCD"/>
    <w:rsid w:val="00D872DB"/>
    <w:rsid w:val="00DA06AA"/>
    <w:rsid w:val="00E91475"/>
    <w:rsid w:val="00EA747F"/>
    <w:rsid w:val="00ED7DDB"/>
    <w:rsid w:val="00EF477C"/>
    <w:rsid w:val="00EF61A3"/>
    <w:rsid w:val="00EF730C"/>
    <w:rsid w:val="00FA03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869"/>
    <w:pPr>
      <w:suppressAutoHyphens/>
      <w:spacing w:after="200"/>
    </w:pPr>
    <w:rPr>
      <w:color w:val="00000A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rsid w:val="00A75C62"/>
    <w:rPr>
      <w:rFonts w:cs="Times New Roman"/>
    </w:rPr>
  </w:style>
  <w:style w:type="character" w:customStyle="1" w:styleId="ListLabel2">
    <w:name w:val="ListLabel 2"/>
    <w:rsid w:val="00A75C62"/>
    <w:rPr>
      <w:rFonts w:cs="Symbol"/>
    </w:rPr>
  </w:style>
  <w:style w:type="character" w:customStyle="1" w:styleId="ListLabel3">
    <w:name w:val="ListLabel 3"/>
    <w:rsid w:val="00A75C62"/>
    <w:rPr>
      <w:rFonts w:cs="Courier New"/>
    </w:rPr>
  </w:style>
  <w:style w:type="character" w:customStyle="1" w:styleId="ListLabel4">
    <w:name w:val="ListLabel 4"/>
    <w:rsid w:val="00A75C62"/>
    <w:rPr>
      <w:rFonts w:cs="Wingdings"/>
    </w:rPr>
  </w:style>
  <w:style w:type="character" w:customStyle="1" w:styleId="ListLabel5">
    <w:name w:val="ListLabel 5"/>
    <w:rsid w:val="00A75C62"/>
    <w:rPr>
      <w:rFonts w:cs="Symbol"/>
    </w:rPr>
  </w:style>
  <w:style w:type="character" w:customStyle="1" w:styleId="ListLabel6">
    <w:name w:val="ListLabel 6"/>
    <w:rsid w:val="00A75C62"/>
    <w:rPr>
      <w:rFonts w:cs="Courier New"/>
    </w:rPr>
  </w:style>
  <w:style w:type="character" w:customStyle="1" w:styleId="ListLabel7">
    <w:name w:val="ListLabel 7"/>
    <w:rsid w:val="00A75C62"/>
    <w:rPr>
      <w:rFonts w:cs="Wingdings"/>
    </w:rPr>
  </w:style>
  <w:style w:type="paragraph" w:customStyle="1" w:styleId="a3">
    <w:name w:val="Заголовок"/>
    <w:basedOn w:val="a"/>
    <w:next w:val="a4"/>
    <w:rsid w:val="00A75C62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rsid w:val="00A75C62"/>
    <w:pPr>
      <w:spacing w:after="140" w:line="288" w:lineRule="auto"/>
    </w:pPr>
  </w:style>
  <w:style w:type="paragraph" w:styleId="a5">
    <w:name w:val="List"/>
    <w:basedOn w:val="a4"/>
    <w:rsid w:val="00A75C62"/>
    <w:rPr>
      <w:rFonts w:cs="Arial"/>
    </w:rPr>
  </w:style>
  <w:style w:type="paragraph" w:styleId="a6">
    <w:name w:val="Title"/>
    <w:basedOn w:val="a"/>
    <w:rsid w:val="00A75C62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rsid w:val="00A75C62"/>
    <w:pPr>
      <w:suppressLineNumbers/>
    </w:pPr>
    <w:rPr>
      <w:rFonts w:cs="Arial"/>
    </w:rPr>
  </w:style>
  <w:style w:type="paragraph" w:styleId="a8">
    <w:name w:val="List Paragraph"/>
    <w:basedOn w:val="a"/>
    <w:uiPriority w:val="99"/>
    <w:qFormat/>
    <w:rsid w:val="001F195E"/>
    <w:pPr>
      <w:ind w:left="720"/>
      <w:contextualSpacing/>
    </w:pPr>
    <w:rPr>
      <w:rFonts w:ascii="Calibri" w:eastAsia="Calibri" w:hAnsi="Calibri" w:cs="Calibri"/>
    </w:rPr>
  </w:style>
  <w:style w:type="paragraph" w:customStyle="1" w:styleId="a9">
    <w:name w:val="Содержимое таблицы"/>
    <w:basedOn w:val="a"/>
    <w:rsid w:val="00A75C62"/>
  </w:style>
  <w:style w:type="paragraph" w:customStyle="1" w:styleId="aa">
    <w:name w:val="Заголовок таблицы"/>
    <w:basedOn w:val="a9"/>
    <w:rsid w:val="00A75C62"/>
  </w:style>
  <w:style w:type="table" w:styleId="ab">
    <w:name w:val="Table Grid"/>
    <w:basedOn w:val="a1"/>
    <w:uiPriority w:val="59"/>
    <w:rsid w:val="001F195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857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857F6"/>
    <w:rPr>
      <w:rFonts w:ascii="Tahoma" w:hAnsi="Tahoma" w:cs="Tahoma"/>
      <w:color w:val="00000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869"/>
    <w:pPr>
      <w:suppressAutoHyphens/>
      <w:spacing w:after="200"/>
    </w:pPr>
    <w:rPr>
      <w:color w:val="00000A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rsid w:val="00A75C62"/>
    <w:rPr>
      <w:rFonts w:cs="Times New Roman"/>
    </w:rPr>
  </w:style>
  <w:style w:type="character" w:customStyle="1" w:styleId="ListLabel2">
    <w:name w:val="ListLabel 2"/>
    <w:rsid w:val="00A75C62"/>
    <w:rPr>
      <w:rFonts w:cs="Symbol"/>
    </w:rPr>
  </w:style>
  <w:style w:type="character" w:customStyle="1" w:styleId="ListLabel3">
    <w:name w:val="ListLabel 3"/>
    <w:rsid w:val="00A75C62"/>
    <w:rPr>
      <w:rFonts w:cs="Courier New"/>
    </w:rPr>
  </w:style>
  <w:style w:type="character" w:customStyle="1" w:styleId="ListLabel4">
    <w:name w:val="ListLabel 4"/>
    <w:rsid w:val="00A75C62"/>
    <w:rPr>
      <w:rFonts w:cs="Wingdings"/>
    </w:rPr>
  </w:style>
  <w:style w:type="character" w:customStyle="1" w:styleId="ListLabel5">
    <w:name w:val="ListLabel 5"/>
    <w:rsid w:val="00A75C62"/>
    <w:rPr>
      <w:rFonts w:cs="Symbol"/>
    </w:rPr>
  </w:style>
  <w:style w:type="character" w:customStyle="1" w:styleId="ListLabel6">
    <w:name w:val="ListLabel 6"/>
    <w:rsid w:val="00A75C62"/>
    <w:rPr>
      <w:rFonts w:cs="Courier New"/>
    </w:rPr>
  </w:style>
  <w:style w:type="character" w:customStyle="1" w:styleId="ListLabel7">
    <w:name w:val="ListLabel 7"/>
    <w:rsid w:val="00A75C62"/>
    <w:rPr>
      <w:rFonts w:cs="Wingdings"/>
    </w:rPr>
  </w:style>
  <w:style w:type="paragraph" w:customStyle="1" w:styleId="a3">
    <w:name w:val="Заголовок"/>
    <w:basedOn w:val="a"/>
    <w:next w:val="a4"/>
    <w:rsid w:val="00A75C62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rsid w:val="00A75C62"/>
    <w:pPr>
      <w:spacing w:after="140" w:line="288" w:lineRule="auto"/>
    </w:pPr>
  </w:style>
  <w:style w:type="paragraph" w:styleId="a5">
    <w:name w:val="List"/>
    <w:basedOn w:val="a4"/>
    <w:rsid w:val="00A75C62"/>
    <w:rPr>
      <w:rFonts w:cs="Arial"/>
    </w:rPr>
  </w:style>
  <w:style w:type="paragraph" w:styleId="a6">
    <w:name w:val="Title"/>
    <w:basedOn w:val="a"/>
    <w:rsid w:val="00A75C62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rsid w:val="00A75C62"/>
    <w:pPr>
      <w:suppressLineNumbers/>
    </w:pPr>
    <w:rPr>
      <w:rFonts w:cs="Arial"/>
    </w:rPr>
  </w:style>
  <w:style w:type="paragraph" w:styleId="a8">
    <w:name w:val="List Paragraph"/>
    <w:basedOn w:val="a"/>
    <w:uiPriority w:val="99"/>
    <w:qFormat/>
    <w:rsid w:val="001F195E"/>
    <w:pPr>
      <w:ind w:left="720"/>
      <w:contextualSpacing/>
    </w:pPr>
    <w:rPr>
      <w:rFonts w:ascii="Calibri" w:eastAsia="Calibri" w:hAnsi="Calibri" w:cs="Calibri"/>
    </w:rPr>
  </w:style>
  <w:style w:type="paragraph" w:customStyle="1" w:styleId="a9">
    <w:name w:val="Содержимое таблицы"/>
    <w:basedOn w:val="a"/>
    <w:rsid w:val="00A75C62"/>
  </w:style>
  <w:style w:type="paragraph" w:customStyle="1" w:styleId="aa">
    <w:name w:val="Заголовок таблицы"/>
    <w:basedOn w:val="a9"/>
    <w:rsid w:val="00A75C62"/>
  </w:style>
  <w:style w:type="table" w:styleId="ab">
    <w:name w:val="Table Grid"/>
    <w:basedOn w:val="a1"/>
    <w:uiPriority w:val="59"/>
    <w:rsid w:val="001F195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857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857F6"/>
    <w:rPr>
      <w:rFonts w:ascii="Tahoma" w:hAnsi="Tahoma" w:cs="Tahoma"/>
      <w:color w:val="00000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926F0F-24E5-4741-87A7-327A2A90E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18</Pages>
  <Words>4682</Words>
  <Characters>26688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15</Company>
  <LinksUpToDate>false</LinksUpToDate>
  <CharactersWithSpaces>31308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Шайгардановлар</dc:creator>
  <cp:lastModifiedBy>Разиля</cp:lastModifiedBy>
  <cp:revision>19</cp:revision>
  <cp:lastPrinted>2018-03-31T13:38:00Z</cp:lastPrinted>
  <dcterms:created xsi:type="dcterms:W3CDTF">2018-03-24T13:09:00Z</dcterms:created>
  <dcterms:modified xsi:type="dcterms:W3CDTF">2018-10-13T04:30:00Z</dcterms:modified>
  <dc:language>ru-RU</dc:language>
</cp:coreProperties>
</file>